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A687" w14:textId="73C5F655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78F156BE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5D999EB9" w14:textId="77777777" w:rsidR="001A0B44" w:rsidRPr="00822ECF" w:rsidRDefault="008F6C53" w:rsidP="008F6C53">
      <w:pPr>
        <w:tabs>
          <w:tab w:val="left" w:pos="1908"/>
        </w:tabs>
        <w:ind w:right="1198"/>
        <w:rPr>
          <w:rFonts w:ascii="Gill Sans MT Pro Medium" w:hAnsi="Gill Sans MT Pro Medium" w:cs="Gill Sans MT"/>
        </w:rPr>
      </w:pPr>
      <w:r w:rsidRPr="00822ECF">
        <w:rPr>
          <w:rFonts w:ascii="Gill Sans MT Pro Medium" w:hAnsi="Gill Sans MT Pro Medium" w:cs="Gill Sans MT"/>
        </w:rPr>
        <w:tab/>
      </w:r>
    </w:p>
    <w:p w14:paraId="696B0808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4A1FF92A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47A6AD6E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  <w:color w:val="FF0000"/>
          <w:sz w:val="36"/>
          <w:szCs w:val="36"/>
        </w:rPr>
      </w:pPr>
    </w:p>
    <w:p w14:paraId="60582163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3005B74C" w14:textId="77777777" w:rsidR="005D7327" w:rsidRPr="005D7327" w:rsidRDefault="005D7327" w:rsidP="005D7327">
      <w:pPr>
        <w:pStyle w:val="Kopfzeile"/>
        <w:tabs>
          <w:tab w:val="clear" w:pos="4536"/>
          <w:tab w:val="clear" w:pos="9072"/>
        </w:tabs>
        <w:spacing w:after="120" w:line="360" w:lineRule="auto"/>
        <w:ind w:right="-44"/>
        <w:rPr>
          <w:rFonts w:ascii="Gill Sans MT Pro Medium" w:hAnsi="Gill Sans MT Pro Medium" w:cs="Gill Sans MT"/>
          <w:b/>
          <w:bCs/>
          <w:sz w:val="28"/>
          <w:szCs w:val="28"/>
        </w:rPr>
      </w:pPr>
      <w:r w:rsidRPr="005D7327">
        <w:rPr>
          <w:rFonts w:ascii="Gill Sans MT Pro Medium" w:hAnsi="Gill Sans MT Pro Medium" w:cs="Gill Sans MT"/>
          <w:b/>
          <w:bCs/>
          <w:sz w:val="28"/>
          <w:szCs w:val="28"/>
        </w:rPr>
        <w:t xml:space="preserve">Abschied von Wolfgang </w:t>
      </w:r>
      <w:proofErr w:type="spellStart"/>
      <w:r w:rsidRPr="005D7327">
        <w:rPr>
          <w:rFonts w:ascii="Gill Sans MT Pro Medium" w:hAnsi="Gill Sans MT Pro Medium" w:cs="Gill Sans MT"/>
          <w:b/>
          <w:bCs/>
          <w:sz w:val="28"/>
          <w:szCs w:val="28"/>
        </w:rPr>
        <w:t>Burgfeld</w:t>
      </w:r>
      <w:proofErr w:type="spellEnd"/>
      <w:r w:rsidRPr="005D7327">
        <w:rPr>
          <w:rFonts w:ascii="Gill Sans MT Pro Medium" w:hAnsi="Gill Sans MT Pro Medium" w:cs="Gill Sans MT"/>
          <w:b/>
          <w:bCs/>
          <w:sz w:val="28"/>
          <w:szCs w:val="28"/>
        </w:rPr>
        <w:t xml:space="preserve"> </w:t>
      </w:r>
    </w:p>
    <w:p w14:paraId="66559A66" w14:textId="77777777" w:rsidR="005D7327" w:rsidRPr="005D7327" w:rsidRDefault="005D7327" w:rsidP="005D7327">
      <w:pPr>
        <w:pStyle w:val="Kopfzeile"/>
        <w:tabs>
          <w:tab w:val="clear" w:pos="4536"/>
          <w:tab w:val="clear" w:pos="9072"/>
        </w:tabs>
        <w:spacing w:after="120" w:line="360" w:lineRule="auto"/>
        <w:ind w:right="-44"/>
        <w:jc w:val="both"/>
        <w:rPr>
          <w:rFonts w:ascii="Gill Sans MT Pro Medium" w:hAnsi="Gill Sans MT Pro Medium" w:cs="Gill Sans MT"/>
          <w:b/>
          <w:bCs/>
          <w:sz w:val="22"/>
          <w:szCs w:val="22"/>
        </w:rPr>
      </w:pPr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 xml:space="preserve">Nach 23 Jahren bei der TNT </w:t>
      </w:r>
      <w:proofErr w:type="spellStart"/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>Innight</w:t>
      </w:r>
      <w:proofErr w:type="spellEnd"/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 xml:space="preserve"> wird Wolfgang </w:t>
      </w:r>
      <w:proofErr w:type="spellStart"/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>Burgfeld</w:t>
      </w:r>
      <w:proofErr w:type="spellEnd"/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 xml:space="preserve"> in den Ruhestand verabschiedet. Das Ur-Gestein des </w:t>
      </w:r>
      <w:proofErr w:type="spellStart"/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>NachtExpress</w:t>
      </w:r>
      <w:proofErr w:type="spellEnd"/>
      <w:r w:rsidRPr="005D7327">
        <w:rPr>
          <w:rFonts w:ascii="Gill Sans MT Pro Medium" w:hAnsi="Gill Sans MT Pro Medium" w:cs="Gill Sans MT"/>
          <w:b/>
          <w:bCs/>
          <w:sz w:val="22"/>
          <w:szCs w:val="22"/>
        </w:rPr>
        <w:t xml:space="preserve"> hat an wesentlichen Meilensteinen des Unternehmens mitgewirkt</w:t>
      </w:r>
    </w:p>
    <w:p w14:paraId="7D11394E" w14:textId="77777777" w:rsidR="005D7327" w:rsidRDefault="005D7327" w:rsidP="005D7327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 w:rsidRPr="005D7327">
        <w:rPr>
          <w:rFonts w:ascii="Gill Sans MT Pro Medium" w:hAnsi="Gill Sans MT Pro Medium"/>
          <w:i/>
          <w:sz w:val="22"/>
          <w:szCs w:val="22"/>
        </w:rPr>
        <w:t>Mannheim, 24.06.2014</w:t>
      </w:r>
      <w:r w:rsidRPr="005D7327">
        <w:rPr>
          <w:rFonts w:ascii="Gill Sans MT Pro Medium" w:hAnsi="Gill Sans MT Pro Medium"/>
          <w:sz w:val="22"/>
          <w:szCs w:val="22"/>
        </w:rPr>
        <w:t xml:space="preserve"> – Wolfgang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Burgfeld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, Jahrgang 1950, geht nach über 40 Berufsjahren in den Ruhestand. Seine Karriere im Segment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NachtExpress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startete er im Juli 1991 als Gebietsleiter für Nord- und Ostdeutschland bei Kutzner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NachtExpress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>. Während der darauffolgenden Jahre nahm er verschiedene leitende Positionen im Unternehmen wahr</w:t>
      </w:r>
      <w:proofErr w:type="gramStart"/>
      <w:r w:rsidRPr="005D7327">
        <w:rPr>
          <w:rFonts w:ascii="Gill Sans MT Pro Medium" w:hAnsi="Gill Sans MT Pro Medium"/>
          <w:sz w:val="22"/>
          <w:szCs w:val="22"/>
        </w:rPr>
        <w:t>, zuletzt</w:t>
      </w:r>
      <w:proofErr w:type="gramEnd"/>
      <w:r w:rsidRPr="005D7327">
        <w:rPr>
          <w:rFonts w:ascii="Gill Sans MT Pro Medium" w:hAnsi="Gill Sans MT Pro Medium"/>
          <w:sz w:val="22"/>
          <w:szCs w:val="22"/>
        </w:rPr>
        <w:t xml:space="preserve"> als General Manager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Vertical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Market. Zu den Highlights seiner Laufbahn zählen unter anderem der Ausbau der Branchenkompetenz sowie die Positionierung von Branchenlösungen wie den Wochenendservice für Landtechnikhersteller, Großhändler und Genossenschaften.</w:t>
      </w:r>
    </w:p>
    <w:p w14:paraId="3A688B11" w14:textId="77777777" w:rsidR="00705C3B" w:rsidRDefault="00705C3B" w:rsidP="005D7327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</w:p>
    <w:p w14:paraId="0C880F05" w14:textId="1B399255" w:rsidR="00705C3B" w:rsidRDefault="00705C3B" w:rsidP="005D7327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>
        <w:rPr>
          <w:rFonts w:ascii="Gill Sans MT Pro Medium" w:hAnsi="Gill Sans MT Pro Medium" w:cs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411D" wp14:editId="65C4B07E">
                <wp:simplePos x="0" y="0"/>
                <wp:positionH relativeFrom="column">
                  <wp:posOffset>-25400</wp:posOffset>
                </wp:positionH>
                <wp:positionV relativeFrom="paragraph">
                  <wp:posOffset>3316605</wp:posOffset>
                </wp:positionV>
                <wp:extent cx="5171440" cy="548640"/>
                <wp:effectExtent l="0" t="0" r="0" b="1016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20F3A" w14:textId="60F600B5" w:rsidR="00705C3B" w:rsidRPr="00705C3B" w:rsidRDefault="00705C3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 xml:space="preserve">Wolfgang </w:t>
                            </w:r>
                            <w:proofErr w:type="spellStart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>Burgfeld</w:t>
                            </w:r>
                            <w:proofErr w:type="spellEnd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 xml:space="preserve"> (rechts), General Manager </w:t>
                            </w:r>
                            <w:proofErr w:type="spellStart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>Vertical</w:t>
                            </w:r>
                            <w:proofErr w:type="spellEnd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 xml:space="preserve"> Market der TNT </w:t>
                            </w:r>
                            <w:proofErr w:type="spellStart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>Innight</w:t>
                            </w:r>
                            <w:proofErr w:type="spellEnd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 xml:space="preserve">, übergibt seine Aufgaben an seinen Nachfolger Hans Joachim Schultes (rechts). </w:t>
                            </w:r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Bild: TNT </w:t>
                            </w:r>
                            <w:proofErr w:type="spellStart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>Innight</w:t>
                            </w:r>
                            <w:proofErr w:type="spellEnd"/>
                            <w:r w:rsidRPr="00705C3B">
                              <w:rPr>
                                <w:rFonts w:ascii="Gill Sans MT Pro Medium" w:hAnsi="Gill Sans MT Pro Medium"/>
                                <w:i/>
                                <w:sz w:val="18"/>
                                <w:szCs w:val="18"/>
                              </w:rPr>
                              <w:t xml:space="preserve">/Silvia Rautenberg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.95pt;margin-top:261.15pt;width:407.2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hzX8w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" filled="f" stroked="f">
                <v:textbox>
                  <w:txbxContent>
                    <w:p w14:paraId="14420F3A" w14:textId="60F600B5" w:rsidR="00705C3B" w:rsidRPr="00705C3B" w:rsidRDefault="00705C3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 xml:space="preserve">Wolfgang </w:t>
                      </w:r>
                      <w:proofErr w:type="spellStart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>Burgfeld</w:t>
                      </w:r>
                      <w:proofErr w:type="spellEnd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 xml:space="preserve"> (rechts), General Manager </w:t>
                      </w:r>
                      <w:proofErr w:type="spellStart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>Vertical</w:t>
                      </w:r>
                      <w:proofErr w:type="spellEnd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 xml:space="preserve"> Market der TNT </w:t>
                      </w:r>
                      <w:proofErr w:type="spellStart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>Innight</w:t>
                      </w:r>
                      <w:proofErr w:type="spellEnd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 xml:space="preserve">, übergibt seine Aufgaben an seinen Nachfolger Hans Joachim Schultes (rechts). </w:t>
                      </w:r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br/>
                        <w:t xml:space="preserve">Bild: TNT </w:t>
                      </w:r>
                      <w:proofErr w:type="spellStart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>Innight</w:t>
                      </w:r>
                      <w:proofErr w:type="spellEnd"/>
                      <w:r w:rsidRPr="00705C3B">
                        <w:rPr>
                          <w:rFonts w:ascii="Gill Sans MT Pro Medium" w:hAnsi="Gill Sans MT Pro Medium"/>
                          <w:i/>
                          <w:sz w:val="18"/>
                          <w:szCs w:val="18"/>
                        </w:rPr>
                        <w:t xml:space="preserve">/Silvia Rautenberg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 Pro Medium" w:hAnsi="Gill Sans MT Pro Medium" w:cs="Gill Sans MT"/>
          <w:noProof/>
        </w:rPr>
        <w:drawing>
          <wp:inline distT="0" distB="0" distL="0" distR="0" wp14:anchorId="1AD4551A" wp14:editId="0AAF7A82">
            <wp:extent cx="5001260" cy="3117850"/>
            <wp:effectExtent l="0" t="0" r="2540" b="635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3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01260" cy="311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4FB45" w14:textId="7C6B582E" w:rsidR="00705C3B" w:rsidRPr="005D7327" w:rsidRDefault="00705C3B" w:rsidP="005D7327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</w:p>
    <w:p w14:paraId="18D06803" w14:textId="77777777" w:rsidR="005D7327" w:rsidRPr="005D7327" w:rsidRDefault="005D7327" w:rsidP="005D7327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bookmarkStart w:id="0" w:name="_GoBack"/>
      <w:r w:rsidRPr="005D7327">
        <w:rPr>
          <w:rFonts w:ascii="Gill Sans MT Pro Medium" w:hAnsi="Gill Sans MT Pro Medium"/>
          <w:sz w:val="22"/>
          <w:szCs w:val="22"/>
        </w:rPr>
        <w:t xml:space="preserve">„Wir verlieren mit Wolfgang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Burgfeld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einen langjährigen und sehr erfolgreichen Kollegen sowie einen ausgezeichneten Netzwerker und Logistik-Experten, der immer wieder wichtige Impulse für die Weiterentwicklung unserer Services und Produkte eingebracht hat. Für dieses außergewöhnliche Engagement danken wir ihm herzlich“, so Thomas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Steverding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, Geschäftsführer der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Innight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. „Wir freuen uns,  dass wir als Nachfolger Hans Joachim Schultes gewinnen konnten. Mit seiner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vertrieblichen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und operativen Erfahrung in leitenden Funktionen  u. a. bei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Chemion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und DHL wollen wir unsere Position als europäischer Marktführer im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NachtExpress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weiter ausbauen</w:t>
      </w:r>
      <w:proofErr w:type="gramStart"/>
      <w:r w:rsidRPr="005D7327">
        <w:rPr>
          <w:rFonts w:ascii="Gill Sans MT Pro Medium" w:hAnsi="Gill Sans MT Pro Medium"/>
          <w:sz w:val="22"/>
          <w:szCs w:val="22"/>
        </w:rPr>
        <w:t>.“</w:t>
      </w:r>
      <w:proofErr w:type="gramEnd"/>
    </w:p>
    <w:p w14:paraId="0E330C8A" w14:textId="77777777" w:rsidR="001B6CA0" w:rsidRPr="002015AC" w:rsidRDefault="005D7327" w:rsidP="002015AC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 w:rsidRPr="005D7327">
        <w:rPr>
          <w:rFonts w:ascii="Gill Sans MT Pro Medium" w:hAnsi="Gill Sans MT Pro Medium"/>
          <w:sz w:val="22"/>
          <w:szCs w:val="22"/>
        </w:rPr>
        <w:t xml:space="preserve">Schultes hat bereits übergreifend die Aufgaben von Wolfgang </w:t>
      </w:r>
      <w:proofErr w:type="spellStart"/>
      <w:r w:rsidRPr="005D7327">
        <w:rPr>
          <w:rFonts w:ascii="Gill Sans MT Pro Medium" w:hAnsi="Gill Sans MT Pro Medium"/>
          <w:sz w:val="22"/>
          <w:szCs w:val="22"/>
        </w:rPr>
        <w:t>Burgfeld</w:t>
      </w:r>
      <w:proofErr w:type="spellEnd"/>
      <w:r w:rsidRPr="005D7327">
        <w:rPr>
          <w:rFonts w:ascii="Gill Sans MT Pro Medium" w:hAnsi="Gill Sans MT Pro Medium"/>
          <w:sz w:val="22"/>
          <w:szCs w:val="22"/>
        </w:rPr>
        <w:t xml:space="preserve"> übernommen.</w:t>
      </w:r>
    </w:p>
    <w:p w14:paraId="5774CE9E" w14:textId="77777777" w:rsidR="00F0428F" w:rsidRPr="00822ECF" w:rsidRDefault="00F0428F" w:rsidP="008F6C53">
      <w:pPr>
        <w:ind w:right="1212"/>
        <w:jc w:val="both"/>
        <w:rPr>
          <w:rFonts w:ascii="Gill Sans MT Pro Medium" w:hAnsi="Gill Sans MT Pro Medium"/>
        </w:rPr>
      </w:pPr>
    </w:p>
    <w:p w14:paraId="37275DFD" w14:textId="77777777" w:rsidR="00F0428F" w:rsidRPr="00822ECF" w:rsidRDefault="00F0428F" w:rsidP="008F6C53">
      <w:pPr>
        <w:ind w:right="1212"/>
        <w:jc w:val="both"/>
        <w:rPr>
          <w:rFonts w:ascii="Gill Sans MT Pro Medium" w:hAnsi="Gill Sans MT Pro Medium"/>
        </w:rPr>
      </w:pPr>
    </w:p>
    <w:p w14:paraId="7C4D7D89" w14:textId="77777777" w:rsidR="008F6C53" w:rsidRPr="00822ECF" w:rsidRDefault="008F6C53" w:rsidP="008F6C53">
      <w:pPr>
        <w:ind w:right="1212"/>
        <w:jc w:val="both"/>
        <w:rPr>
          <w:rFonts w:ascii="Gill Sans MT Pro Medium" w:hAnsi="Gill Sans MT Pro Medium"/>
        </w:rPr>
      </w:pPr>
      <w:r w:rsidRPr="00822ECF">
        <w:rPr>
          <w:rFonts w:ascii="Gill Sans MT Pro Medium" w:hAnsi="Gill Sans MT Pro Medium"/>
        </w:rPr>
        <w:t>WEITERE INFORMATIONEN BEI:</w:t>
      </w:r>
    </w:p>
    <w:p w14:paraId="43D5EDAD" w14:textId="77777777" w:rsidR="008F6C53" w:rsidRPr="00822ECF" w:rsidRDefault="008F6C53" w:rsidP="008F6C53">
      <w:pPr>
        <w:ind w:right="1212"/>
        <w:jc w:val="both"/>
        <w:rPr>
          <w:rFonts w:ascii="Gill Sans MT Pro Medium" w:hAnsi="Gill Sans MT Pro Medium"/>
          <w:b/>
        </w:rPr>
      </w:pPr>
    </w:p>
    <w:p w14:paraId="010BD7E6" w14:textId="77777777" w:rsidR="008F6C53" w:rsidRPr="00822ECF" w:rsidRDefault="008F6C5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Heike Steinmetz</w:t>
      </w:r>
    </w:p>
    <w:p w14:paraId="3E66420F" w14:textId="77777777" w:rsidR="008F6C53" w:rsidRPr="00822ECF" w:rsidRDefault="00177FB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verbalis</w:t>
      </w:r>
    </w:p>
    <w:p w14:paraId="7401196E" w14:textId="77777777" w:rsidR="008F6C53" w:rsidRPr="00822ECF" w:rsidRDefault="00177FB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Donarstraße 18c</w:t>
      </w:r>
    </w:p>
    <w:p w14:paraId="69399069" w14:textId="77777777" w:rsidR="008F6C53" w:rsidRPr="00822ECF" w:rsidRDefault="00177FB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44</w:t>
      </w:r>
      <w:r w:rsidR="008F6C53" w:rsidRPr="00822ECF">
        <w:rPr>
          <w:rFonts w:ascii="Gill Sans MT Pro Medium" w:hAnsi="Gill Sans MT Pro Medium"/>
          <w:sz w:val="22"/>
          <w:szCs w:val="22"/>
        </w:rPr>
        <w:t>3</w:t>
      </w:r>
      <w:r w:rsidRPr="00822ECF">
        <w:rPr>
          <w:rFonts w:ascii="Gill Sans MT Pro Medium" w:hAnsi="Gill Sans MT Pro Medium"/>
          <w:sz w:val="22"/>
          <w:szCs w:val="22"/>
        </w:rPr>
        <w:t>5</w:t>
      </w:r>
      <w:r w:rsidR="008F6C53" w:rsidRPr="00822ECF">
        <w:rPr>
          <w:rFonts w:ascii="Gill Sans MT Pro Medium" w:hAnsi="Gill Sans MT Pro Medium"/>
          <w:sz w:val="22"/>
          <w:szCs w:val="22"/>
        </w:rPr>
        <w:t>9 Dortmund</w:t>
      </w:r>
    </w:p>
    <w:p w14:paraId="60660B4C" w14:textId="77777777" w:rsidR="008F6C53" w:rsidRPr="00822ECF" w:rsidRDefault="00177FB3" w:rsidP="008F6C53">
      <w:pPr>
        <w:tabs>
          <w:tab w:val="left" w:pos="993"/>
        </w:tabs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 xml:space="preserve">Telefon: </w:t>
      </w:r>
      <w:r w:rsidRPr="00822ECF">
        <w:rPr>
          <w:rFonts w:ascii="Gill Sans MT Pro Medium" w:hAnsi="Gill Sans MT Pro Medium"/>
          <w:sz w:val="22"/>
          <w:szCs w:val="22"/>
        </w:rPr>
        <w:tab/>
        <w:t>0231/941 50 65</w:t>
      </w:r>
    </w:p>
    <w:p w14:paraId="45CC45D0" w14:textId="77777777" w:rsidR="008F6C53" w:rsidRPr="00822ECF" w:rsidRDefault="00177FB3" w:rsidP="008F6C53">
      <w:pPr>
        <w:tabs>
          <w:tab w:val="left" w:pos="993"/>
        </w:tabs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mobil</w:t>
      </w:r>
      <w:r w:rsidR="008F6C53" w:rsidRPr="00822ECF">
        <w:rPr>
          <w:rFonts w:ascii="Gill Sans MT Pro Medium" w:hAnsi="Gill Sans MT Pro Medium"/>
          <w:sz w:val="22"/>
          <w:szCs w:val="22"/>
        </w:rPr>
        <w:t xml:space="preserve">: </w:t>
      </w:r>
      <w:r w:rsidR="008F6C53" w:rsidRPr="00822ECF">
        <w:rPr>
          <w:rFonts w:ascii="Gill Sans MT Pro Medium" w:hAnsi="Gill Sans MT Pro Medium"/>
          <w:sz w:val="22"/>
          <w:szCs w:val="22"/>
        </w:rPr>
        <w:tab/>
      </w:r>
      <w:r w:rsidRPr="00822ECF">
        <w:rPr>
          <w:rFonts w:ascii="Gill Sans MT Pro Medium" w:hAnsi="Gill Sans MT Pro Medium"/>
          <w:sz w:val="22"/>
          <w:szCs w:val="22"/>
        </w:rPr>
        <w:t>0175/192 80 23</w:t>
      </w:r>
    </w:p>
    <w:p w14:paraId="489F2949" w14:textId="77777777" w:rsidR="008F6C53" w:rsidRPr="00822ECF" w:rsidRDefault="008F6C53" w:rsidP="008F6C53">
      <w:pPr>
        <w:spacing w:line="360" w:lineRule="auto"/>
        <w:ind w:right="1196"/>
        <w:jc w:val="both"/>
        <w:rPr>
          <w:rFonts w:ascii="Gill Sans MT Pro Medium" w:hAnsi="Gill Sans MT Pro Medium" w:cs="Gill Sans MT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E-Mail:</w:t>
      </w:r>
      <w:r w:rsidRPr="00822ECF">
        <w:rPr>
          <w:rFonts w:ascii="Gill Sans MT Pro Medium" w:hAnsi="Gill Sans MT Pro Medium"/>
          <w:sz w:val="22"/>
          <w:szCs w:val="22"/>
        </w:rPr>
        <w:tab/>
        <w:t xml:space="preserve">     heike.steinmetz@</w:t>
      </w:r>
      <w:r w:rsidR="00177FB3" w:rsidRPr="00822ECF">
        <w:rPr>
          <w:rFonts w:ascii="Gill Sans MT Pro Medium" w:hAnsi="Gill Sans MT Pro Medium"/>
          <w:sz w:val="22"/>
          <w:szCs w:val="22"/>
        </w:rPr>
        <w:t>verbalis</w:t>
      </w:r>
      <w:r w:rsidRPr="00822ECF">
        <w:rPr>
          <w:rFonts w:ascii="Gill Sans MT Pro Medium" w:hAnsi="Gill Sans MT Pro Medium"/>
          <w:sz w:val="22"/>
          <w:szCs w:val="22"/>
        </w:rPr>
        <w:t>.de</w:t>
      </w:r>
    </w:p>
    <w:bookmarkEnd w:id="0"/>
    <w:p w14:paraId="1CFF9E81" w14:textId="77777777" w:rsidR="008F6C53" w:rsidRPr="00822ECF" w:rsidRDefault="008F6C53" w:rsidP="008F6C53">
      <w:pPr>
        <w:pStyle w:val="Textkrpereinzug3"/>
        <w:keepNext/>
        <w:spacing w:after="0"/>
        <w:ind w:left="0"/>
        <w:jc w:val="both"/>
        <w:rPr>
          <w:rFonts w:ascii="Gill Sans MT Pro Medium" w:hAnsi="Gill Sans MT Pro Medium" w:cs="Gill Sans MT"/>
          <w:lang w:eastAsia="en-US"/>
        </w:rPr>
      </w:pPr>
    </w:p>
    <w:p w14:paraId="15706B32" w14:textId="77777777" w:rsidR="00016944" w:rsidRPr="00822ECF" w:rsidRDefault="00016944" w:rsidP="008F6C53">
      <w:pPr>
        <w:rPr>
          <w:rFonts w:ascii="Gill Sans MT Pro Medium" w:hAnsi="Gill Sans MT Pro Medium"/>
        </w:rPr>
      </w:pPr>
    </w:p>
    <w:sectPr w:rsidR="00016944" w:rsidRPr="00822ECF" w:rsidSect="00F85431">
      <w:headerReference w:type="default" r:id="rId9"/>
      <w:headerReference w:type="first" r:id="rId10"/>
      <w:pgSz w:w="11906" w:h="16838" w:code="9"/>
      <w:pgMar w:top="2127" w:right="2726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0579" w14:textId="77777777" w:rsidR="00705C3B" w:rsidRDefault="00705C3B">
      <w:r>
        <w:separator/>
      </w:r>
    </w:p>
  </w:endnote>
  <w:endnote w:type="continuationSeparator" w:id="0">
    <w:p w14:paraId="1823B4DA" w14:textId="77777777" w:rsidR="00705C3B" w:rsidRDefault="007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PG Gill Sans">
    <w:altName w:val="Century Gothic"/>
    <w:charset w:val="00"/>
    <w:family w:val="swiss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 Pro Medium">
    <w:panose1 w:val="020B0602020104020203"/>
    <w:charset w:val="00"/>
    <w:family w:val="auto"/>
    <w:pitch w:val="variable"/>
    <w:sig w:usb0="A00000AF" w:usb1="5000205A" w:usb2="00000000" w:usb3="00000000" w:csb0="0000009B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 Display MT Pro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16B6" w14:textId="77777777" w:rsidR="00705C3B" w:rsidRDefault="00705C3B">
      <w:r>
        <w:separator/>
      </w:r>
    </w:p>
  </w:footnote>
  <w:footnote w:type="continuationSeparator" w:id="0">
    <w:p w14:paraId="12C332C9" w14:textId="77777777" w:rsidR="00705C3B" w:rsidRDefault="00705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BB14" w14:textId="77777777" w:rsidR="00705C3B" w:rsidRDefault="00705C3B" w:rsidP="00F85431">
    <w:pPr>
      <w:pStyle w:val="Kopfzeile"/>
      <w:tabs>
        <w:tab w:val="clear" w:pos="4536"/>
        <w:tab w:val="clear" w:pos="9072"/>
        <w:tab w:val="left" w:pos="6237"/>
      </w:tabs>
      <w:ind w:left="6237"/>
    </w:pPr>
    <w:r>
      <w:tab/>
    </w:r>
    <w:r>
      <w:rPr>
        <w:noProof/>
      </w:rPr>
      <w:drawing>
        <wp:inline distT="0" distB="0" distL="0" distR="0" wp14:anchorId="426B0076" wp14:editId="1DFD7DB2">
          <wp:extent cx="2209800" cy="448945"/>
          <wp:effectExtent l="0" t="0" r="0" b="8255"/>
          <wp:docPr id="2" name="Bild 2" descr="Logo TNTInn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NTInn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CBCC70" wp14:editId="456EB60F">
              <wp:simplePos x="0" y="0"/>
              <wp:positionH relativeFrom="page">
                <wp:posOffset>7435215</wp:posOffset>
              </wp:positionH>
              <wp:positionV relativeFrom="page">
                <wp:posOffset>1314450</wp:posOffset>
              </wp:positionV>
              <wp:extent cx="215900" cy="806386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806386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5.45pt;margin-top:103.5pt;width:17pt;height:6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" fillcolor="#f9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CAF9" w14:textId="77777777" w:rsidR="00705C3B" w:rsidRDefault="00705C3B" w:rsidP="00F85431">
    <w:pPr>
      <w:pStyle w:val="Kopfzeile"/>
      <w:tabs>
        <w:tab w:val="clear" w:pos="4536"/>
        <w:tab w:val="clear" w:pos="9072"/>
        <w:tab w:val="left" w:pos="6237"/>
      </w:tabs>
      <w:ind w:left="6237"/>
    </w:pPr>
    <w:r>
      <w:tab/>
    </w:r>
    <w:r>
      <w:rPr>
        <w:noProof/>
      </w:rPr>
      <w:drawing>
        <wp:inline distT="0" distB="0" distL="0" distR="0" wp14:anchorId="434B4154" wp14:editId="3916123A">
          <wp:extent cx="2209800" cy="448945"/>
          <wp:effectExtent l="0" t="0" r="0" b="8255"/>
          <wp:docPr id="1" name="Bild 1" descr="Logo TNTInn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TInn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60554" wp14:editId="2DC71B38">
              <wp:simplePos x="0" y="0"/>
              <wp:positionH relativeFrom="column">
                <wp:posOffset>-32385</wp:posOffset>
              </wp:positionH>
              <wp:positionV relativeFrom="paragraph">
                <wp:posOffset>591820</wp:posOffset>
              </wp:positionV>
              <wp:extent cx="2971800" cy="571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65FF8" w14:textId="77777777" w:rsidR="00705C3B" w:rsidRPr="00AE5A7B" w:rsidRDefault="00705C3B">
                          <w:pPr>
                            <w:rPr>
                              <w:rFonts w:ascii="Gill Sans MT Pro Medium" w:hAnsi="Gill Sans MT Pro Medium" w:cs="Gill Sans MT"/>
                              <w:sz w:val="52"/>
                              <w:szCs w:val="52"/>
                            </w:rPr>
                          </w:pPr>
                          <w:r w:rsidRPr="00AE5A7B">
                            <w:rPr>
                              <w:rFonts w:ascii="Gill Sans MT Pro Medium" w:hAnsi="Gill Sans MT Pro Medium" w:cs="Gill Sans MT"/>
                              <w:sz w:val="52"/>
                              <w:szCs w:val="5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.5pt;margin-top:46.6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1PBqwCAACp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" filled="f" stroked="f">
              <v:textbox inset="0,0,0,0">
                <w:txbxContent>
                  <w:p w14:paraId="2B065FF8" w14:textId="77777777" w:rsidR="006369C3" w:rsidRPr="00AE5A7B" w:rsidRDefault="006369C3">
                    <w:pPr>
                      <w:rPr>
                        <w:rFonts w:ascii="Gill Sans MT Pro Medium" w:hAnsi="Gill Sans MT Pro Medium" w:cs="Gill Sans MT"/>
                        <w:sz w:val="52"/>
                        <w:szCs w:val="52"/>
                      </w:rPr>
                    </w:pPr>
                    <w:r w:rsidRPr="00AE5A7B">
                      <w:rPr>
                        <w:rFonts w:ascii="Gill Sans MT Pro Medium" w:hAnsi="Gill Sans MT Pro Medium" w:cs="Gill Sans MT"/>
                        <w:sz w:val="52"/>
                        <w:szCs w:val="52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BF38F" wp14:editId="2A6B81FA">
              <wp:simplePos x="0" y="0"/>
              <wp:positionH relativeFrom="column">
                <wp:posOffset>3429000</wp:posOffset>
              </wp:positionH>
              <wp:positionV relativeFrom="paragraph">
                <wp:posOffset>804545</wp:posOffset>
              </wp:positionV>
              <wp:extent cx="3200400" cy="16370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307D9" w14:textId="77777777" w:rsidR="00705C3B" w:rsidRPr="004A0BE7" w:rsidRDefault="00705C3B" w:rsidP="00573CA5">
                          <w:pPr>
                            <w:tabs>
                              <w:tab w:val="right" w:pos="2608"/>
                              <w:tab w:val="left" w:pos="2700"/>
                            </w:tabs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AE5A7B">
                            <w:rPr>
                              <w:rFonts w:ascii="Gill Sans Display MT Pro Bold" w:hAnsi="Gill Sans Display MT Pro Bold" w:cs="GillSans"/>
                              <w:bCs/>
                              <w:sz w:val="17"/>
                              <w:szCs w:val="17"/>
                            </w:rPr>
                            <w:tab/>
                          </w:r>
                          <w:r w:rsidRPr="004A0BE7">
                            <w:rPr>
                              <w:rFonts w:ascii="Gill Sans MT" w:hAnsi="Gill Sans MT" w:cs="Gill Sans MT"/>
                              <w:bCs/>
                              <w:sz w:val="16"/>
                              <w:szCs w:val="16"/>
                            </w:rPr>
                            <w:t>TNT Innight GmbH &amp; Co. KG</w:t>
                          </w:r>
                          <w:r w:rsidRPr="004A0BE7">
                            <w:rPr>
                              <w:rFonts w:ascii="Gill Sans MT" w:hAnsi="Gill Sans MT" w:cs="Gill Sans MT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>Besselstraße 12</w:t>
                          </w:r>
                        </w:p>
                        <w:p w14:paraId="77F0E852" w14:textId="77777777" w:rsidR="00705C3B" w:rsidRPr="004A0BE7" w:rsidRDefault="00705C3B" w:rsidP="00573CA5">
                          <w:pPr>
                            <w:tabs>
                              <w:tab w:val="left" w:pos="2700"/>
                            </w:tabs>
                            <w:spacing w:before="4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68219 Mannheim</w:t>
                          </w:r>
                        </w:p>
                        <w:p w14:paraId="700D7F7B" w14:textId="77777777" w:rsidR="00705C3B" w:rsidRPr="004A0BE7" w:rsidRDefault="00705C3B" w:rsidP="00573CA5">
                          <w:pPr>
                            <w:tabs>
                              <w:tab w:val="left" w:pos="2700"/>
                            </w:tabs>
                            <w:spacing w:before="4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Deutschland</w:t>
                          </w:r>
                        </w:p>
                        <w:p w14:paraId="50E08EE3" w14:textId="77777777" w:rsidR="00705C3B" w:rsidRPr="004A0BE7" w:rsidRDefault="00705C3B" w:rsidP="00573CA5">
                          <w:pPr>
                            <w:tabs>
                              <w:tab w:val="left" w:pos="2700"/>
                              <w:tab w:val="left" w:pos="3060"/>
                            </w:tabs>
                            <w:spacing w:before="16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Tel.:</w:t>
                          </w: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+49 (0)621 877 87-0</w:t>
                          </w:r>
                        </w:p>
                        <w:p w14:paraId="51D68862" w14:textId="77777777" w:rsidR="00705C3B" w:rsidRPr="004A0BE7" w:rsidRDefault="00705C3B" w:rsidP="00573CA5">
                          <w:pPr>
                            <w:tabs>
                              <w:tab w:val="left" w:pos="2700"/>
                              <w:tab w:val="left" w:pos="3060"/>
                            </w:tabs>
                            <w:spacing w:before="4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Fax:</w:t>
                          </w: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+49 (0)621 877 87-122</w:t>
                          </w:r>
                        </w:p>
                        <w:p w14:paraId="2E3B035A" w14:textId="77777777" w:rsidR="00705C3B" w:rsidRPr="004A0BE7" w:rsidRDefault="00705C3B" w:rsidP="00573CA5">
                          <w:pPr>
                            <w:tabs>
                              <w:tab w:val="left" w:pos="2700"/>
                            </w:tabs>
                            <w:spacing w:before="8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www.tntinnight.de</w:t>
                          </w:r>
                        </w:p>
                        <w:p w14:paraId="28FC4ED1" w14:textId="77777777" w:rsidR="00705C3B" w:rsidRPr="00AE5A7B" w:rsidRDefault="00705C3B" w:rsidP="00573CA5">
                          <w:pPr>
                            <w:rPr>
                              <w:rFonts w:ascii="Gill Sans MT Pro Medium" w:hAnsi="Gill Sans MT Pro Medium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70pt;margin-top:63.35pt;width:252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" filled="f" stroked="f">
              <v:textbox inset="0,0,0,0">
                <w:txbxContent>
                  <w:p w14:paraId="412307D9" w14:textId="77777777" w:rsidR="006369C3" w:rsidRPr="004A0BE7" w:rsidRDefault="006369C3" w:rsidP="00573CA5">
                    <w:pPr>
                      <w:tabs>
                        <w:tab w:val="right" w:pos="2608"/>
                        <w:tab w:val="left" w:pos="2700"/>
                      </w:tabs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AE5A7B">
                      <w:rPr>
                        <w:rFonts w:ascii="Gill Sans Display MT Pro Bold" w:hAnsi="Gill Sans Display MT Pro Bold" w:cs="GillSans"/>
                        <w:bCs/>
                        <w:sz w:val="17"/>
                        <w:szCs w:val="17"/>
                      </w:rPr>
                      <w:tab/>
                    </w:r>
                    <w:r w:rsidRPr="004A0BE7">
                      <w:rPr>
                        <w:rFonts w:ascii="Gill Sans MT" w:hAnsi="Gill Sans MT" w:cs="Gill Sans MT"/>
                        <w:bCs/>
                        <w:sz w:val="16"/>
                        <w:szCs w:val="16"/>
                      </w:rPr>
                      <w:t>TNT Innight GmbH &amp; Co. KG</w:t>
                    </w:r>
                    <w:r w:rsidRPr="004A0BE7">
                      <w:rPr>
                        <w:rFonts w:ascii="Gill Sans MT" w:hAnsi="Gill Sans MT" w:cs="Gill Sans MT"/>
                        <w:bCs/>
                        <w:sz w:val="16"/>
                        <w:szCs w:val="16"/>
                      </w:rPr>
                      <w:tab/>
                    </w: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>Besselstraße 12</w:t>
                    </w:r>
                  </w:p>
                  <w:p w14:paraId="77F0E852" w14:textId="77777777" w:rsidR="006369C3" w:rsidRPr="004A0BE7" w:rsidRDefault="006369C3" w:rsidP="00573CA5">
                    <w:pPr>
                      <w:tabs>
                        <w:tab w:val="left" w:pos="2700"/>
                      </w:tabs>
                      <w:spacing w:before="4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68219 Mannheim</w:t>
                    </w:r>
                  </w:p>
                  <w:p w14:paraId="700D7F7B" w14:textId="77777777" w:rsidR="006369C3" w:rsidRPr="004A0BE7" w:rsidRDefault="006369C3" w:rsidP="00573CA5">
                    <w:pPr>
                      <w:tabs>
                        <w:tab w:val="left" w:pos="2700"/>
                      </w:tabs>
                      <w:spacing w:before="4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Deutschland</w:t>
                    </w:r>
                  </w:p>
                  <w:p w14:paraId="50E08EE3" w14:textId="77777777" w:rsidR="006369C3" w:rsidRPr="004A0BE7" w:rsidRDefault="006369C3" w:rsidP="00573CA5">
                    <w:pPr>
                      <w:tabs>
                        <w:tab w:val="left" w:pos="2700"/>
                        <w:tab w:val="left" w:pos="3060"/>
                      </w:tabs>
                      <w:spacing w:before="16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Tel.:</w:t>
                    </w: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+49 (0)621 877 87-0</w:t>
                    </w:r>
                  </w:p>
                  <w:p w14:paraId="51D68862" w14:textId="77777777" w:rsidR="006369C3" w:rsidRPr="004A0BE7" w:rsidRDefault="006369C3" w:rsidP="00573CA5">
                    <w:pPr>
                      <w:tabs>
                        <w:tab w:val="left" w:pos="2700"/>
                        <w:tab w:val="left" w:pos="3060"/>
                      </w:tabs>
                      <w:spacing w:before="4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Fax:</w:t>
                    </w: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+49 (0)621 877 87-122</w:t>
                    </w:r>
                  </w:p>
                  <w:p w14:paraId="2E3B035A" w14:textId="77777777" w:rsidR="006369C3" w:rsidRPr="004A0BE7" w:rsidRDefault="006369C3" w:rsidP="00573CA5">
                    <w:pPr>
                      <w:tabs>
                        <w:tab w:val="left" w:pos="2700"/>
                      </w:tabs>
                      <w:spacing w:before="8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www.tntinnight.de</w:t>
                    </w:r>
                  </w:p>
                  <w:p w14:paraId="28FC4ED1" w14:textId="77777777" w:rsidR="006369C3" w:rsidRPr="00AE5A7B" w:rsidRDefault="006369C3" w:rsidP="00573CA5">
                    <w:pPr>
                      <w:rPr>
                        <w:rFonts w:ascii="Gill Sans MT Pro Medium" w:hAnsi="Gill Sans MT Pro Medium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66232B" wp14:editId="5E60102C">
              <wp:simplePos x="0" y="0"/>
              <wp:positionH relativeFrom="page">
                <wp:posOffset>7435215</wp:posOffset>
              </wp:positionH>
              <wp:positionV relativeFrom="paragraph">
                <wp:posOffset>862965</wp:posOffset>
              </wp:positionV>
              <wp:extent cx="215900" cy="8063865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806386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85.45pt;margin-top:67.95pt;width:17pt;height:6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" fillcolor="#f90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40B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503C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A"/>
    <w:rsid w:val="00004366"/>
    <w:rsid w:val="00011713"/>
    <w:rsid w:val="000119E4"/>
    <w:rsid w:val="00016944"/>
    <w:rsid w:val="0002218D"/>
    <w:rsid w:val="00027344"/>
    <w:rsid w:val="00031C74"/>
    <w:rsid w:val="0004176C"/>
    <w:rsid w:val="00042713"/>
    <w:rsid w:val="00043CB4"/>
    <w:rsid w:val="00057AA1"/>
    <w:rsid w:val="00070BD9"/>
    <w:rsid w:val="00080CFD"/>
    <w:rsid w:val="00086782"/>
    <w:rsid w:val="00090CD5"/>
    <w:rsid w:val="000B544E"/>
    <w:rsid w:val="000B556A"/>
    <w:rsid w:val="000B7100"/>
    <w:rsid w:val="000C2AD7"/>
    <w:rsid w:val="000C5B55"/>
    <w:rsid w:val="000C7D16"/>
    <w:rsid w:val="000D0452"/>
    <w:rsid w:val="000D1DF3"/>
    <w:rsid w:val="000E25D3"/>
    <w:rsid w:val="00105693"/>
    <w:rsid w:val="001361C4"/>
    <w:rsid w:val="00163A0C"/>
    <w:rsid w:val="00176FC5"/>
    <w:rsid w:val="00177FB3"/>
    <w:rsid w:val="00196A55"/>
    <w:rsid w:val="001A0B44"/>
    <w:rsid w:val="001A44F0"/>
    <w:rsid w:val="001A5C37"/>
    <w:rsid w:val="001B6CA0"/>
    <w:rsid w:val="001B7752"/>
    <w:rsid w:val="001C1EF4"/>
    <w:rsid w:val="001C7F05"/>
    <w:rsid w:val="001D30DE"/>
    <w:rsid w:val="001D7A1D"/>
    <w:rsid w:val="001D7F61"/>
    <w:rsid w:val="001E3EFA"/>
    <w:rsid w:val="001E7549"/>
    <w:rsid w:val="001F6EC7"/>
    <w:rsid w:val="002015AC"/>
    <w:rsid w:val="0020227A"/>
    <w:rsid w:val="00202C75"/>
    <w:rsid w:val="002073A2"/>
    <w:rsid w:val="00207BF0"/>
    <w:rsid w:val="0021259B"/>
    <w:rsid w:val="00225E8A"/>
    <w:rsid w:val="00230FC6"/>
    <w:rsid w:val="00232A5E"/>
    <w:rsid w:val="00234A84"/>
    <w:rsid w:val="002418DD"/>
    <w:rsid w:val="00260D6A"/>
    <w:rsid w:val="00260F28"/>
    <w:rsid w:val="00262BA5"/>
    <w:rsid w:val="00275F5D"/>
    <w:rsid w:val="00287681"/>
    <w:rsid w:val="002C2EE6"/>
    <w:rsid w:val="002D2667"/>
    <w:rsid w:val="002D4A6E"/>
    <w:rsid w:val="002E3A2B"/>
    <w:rsid w:val="002E46D0"/>
    <w:rsid w:val="002E635D"/>
    <w:rsid w:val="002F658E"/>
    <w:rsid w:val="003405A3"/>
    <w:rsid w:val="00354D34"/>
    <w:rsid w:val="00355B06"/>
    <w:rsid w:val="003700C3"/>
    <w:rsid w:val="00380A3E"/>
    <w:rsid w:val="00384D0F"/>
    <w:rsid w:val="0038622B"/>
    <w:rsid w:val="003972C3"/>
    <w:rsid w:val="003D3A0E"/>
    <w:rsid w:val="003D4E8E"/>
    <w:rsid w:val="003E0C76"/>
    <w:rsid w:val="004030FB"/>
    <w:rsid w:val="0041073B"/>
    <w:rsid w:val="00421ACC"/>
    <w:rsid w:val="0042661D"/>
    <w:rsid w:val="004306A7"/>
    <w:rsid w:val="004405E7"/>
    <w:rsid w:val="00443728"/>
    <w:rsid w:val="00455B8A"/>
    <w:rsid w:val="00456729"/>
    <w:rsid w:val="0046046A"/>
    <w:rsid w:val="004747DF"/>
    <w:rsid w:val="00476295"/>
    <w:rsid w:val="00492AAA"/>
    <w:rsid w:val="00493074"/>
    <w:rsid w:val="004A0BE7"/>
    <w:rsid w:val="004A2448"/>
    <w:rsid w:val="004A4FC2"/>
    <w:rsid w:val="004B4FE0"/>
    <w:rsid w:val="004C17E4"/>
    <w:rsid w:val="004C5902"/>
    <w:rsid w:val="004D2A95"/>
    <w:rsid w:val="004D575C"/>
    <w:rsid w:val="004E7DF9"/>
    <w:rsid w:val="005075DF"/>
    <w:rsid w:val="00513F97"/>
    <w:rsid w:val="005505E8"/>
    <w:rsid w:val="005721A2"/>
    <w:rsid w:val="00572537"/>
    <w:rsid w:val="00573CA5"/>
    <w:rsid w:val="00573D4C"/>
    <w:rsid w:val="0058387C"/>
    <w:rsid w:val="005A6E13"/>
    <w:rsid w:val="005C7F77"/>
    <w:rsid w:val="005D572E"/>
    <w:rsid w:val="005D7327"/>
    <w:rsid w:val="005F492A"/>
    <w:rsid w:val="006030B1"/>
    <w:rsid w:val="0060529C"/>
    <w:rsid w:val="006133CE"/>
    <w:rsid w:val="0061748D"/>
    <w:rsid w:val="00635892"/>
    <w:rsid w:val="006369C3"/>
    <w:rsid w:val="00655F2D"/>
    <w:rsid w:val="00667E78"/>
    <w:rsid w:val="006849E8"/>
    <w:rsid w:val="00686485"/>
    <w:rsid w:val="006A6F2E"/>
    <w:rsid w:val="006C163E"/>
    <w:rsid w:val="006D4864"/>
    <w:rsid w:val="006E22C9"/>
    <w:rsid w:val="006F7CBA"/>
    <w:rsid w:val="00705C3B"/>
    <w:rsid w:val="00707934"/>
    <w:rsid w:val="00715FAC"/>
    <w:rsid w:val="00717C4D"/>
    <w:rsid w:val="00720103"/>
    <w:rsid w:val="007347AD"/>
    <w:rsid w:val="00747868"/>
    <w:rsid w:val="0075096D"/>
    <w:rsid w:val="00752AFC"/>
    <w:rsid w:val="007602C5"/>
    <w:rsid w:val="00762CFA"/>
    <w:rsid w:val="007660A6"/>
    <w:rsid w:val="0077157A"/>
    <w:rsid w:val="00776596"/>
    <w:rsid w:val="007906B1"/>
    <w:rsid w:val="00790A67"/>
    <w:rsid w:val="007A0BC1"/>
    <w:rsid w:val="007A76D9"/>
    <w:rsid w:val="007B2D16"/>
    <w:rsid w:val="007C145E"/>
    <w:rsid w:val="007C15F7"/>
    <w:rsid w:val="007E14C8"/>
    <w:rsid w:val="007E2F1B"/>
    <w:rsid w:val="00806834"/>
    <w:rsid w:val="00814359"/>
    <w:rsid w:val="00822ECF"/>
    <w:rsid w:val="00824D8C"/>
    <w:rsid w:val="008306BD"/>
    <w:rsid w:val="008325ED"/>
    <w:rsid w:val="00834D48"/>
    <w:rsid w:val="00851E0F"/>
    <w:rsid w:val="0085775A"/>
    <w:rsid w:val="00867FBE"/>
    <w:rsid w:val="008732AA"/>
    <w:rsid w:val="0087342C"/>
    <w:rsid w:val="00895CA5"/>
    <w:rsid w:val="008A106D"/>
    <w:rsid w:val="008C2E6E"/>
    <w:rsid w:val="008C3091"/>
    <w:rsid w:val="008C7845"/>
    <w:rsid w:val="008D2508"/>
    <w:rsid w:val="008D4086"/>
    <w:rsid w:val="008E1F6E"/>
    <w:rsid w:val="008E2431"/>
    <w:rsid w:val="008F241B"/>
    <w:rsid w:val="008F6C53"/>
    <w:rsid w:val="00920B0E"/>
    <w:rsid w:val="009317E5"/>
    <w:rsid w:val="00934472"/>
    <w:rsid w:val="0093476C"/>
    <w:rsid w:val="009512F1"/>
    <w:rsid w:val="00977C1B"/>
    <w:rsid w:val="00981251"/>
    <w:rsid w:val="009835EB"/>
    <w:rsid w:val="00987EFB"/>
    <w:rsid w:val="00997FDB"/>
    <w:rsid w:val="009A308A"/>
    <w:rsid w:val="009B7AB4"/>
    <w:rsid w:val="009E3F89"/>
    <w:rsid w:val="009F4F31"/>
    <w:rsid w:val="00A07234"/>
    <w:rsid w:val="00A109D8"/>
    <w:rsid w:val="00A171C2"/>
    <w:rsid w:val="00A23AA5"/>
    <w:rsid w:val="00A267C0"/>
    <w:rsid w:val="00A26F8B"/>
    <w:rsid w:val="00A47228"/>
    <w:rsid w:val="00A507D1"/>
    <w:rsid w:val="00A5265E"/>
    <w:rsid w:val="00A570FB"/>
    <w:rsid w:val="00A66C0A"/>
    <w:rsid w:val="00A671EC"/>
    <w:rsid w:val="00A75E92"/>
    <w:rsid w:val="00A959B3"/>
    <w:rsid w:val="00AA1F40"/>
    <w:rsid w:val="00AB5088"/>
    <w:rsid w:val="00AB6E7A"/>
    <w:rsid w:val="00AB7759"/>
    <w:rsid w:val="00AB7ED7"/>
    <w:rsid w:val="00AC51B8"/>
    <w:rsid w:val="00AC611F"/>
    <w:rsid w:val="00AC6503"/>
    <w:rsid w:val="00AD6CD4"/>
    <w:rsid w:val="00AE1EAB"/>
    <w:rsid w:val="00AE5A7B"/>
    <w:rsid w:val="00AE654A"/>
    <w:rsid w:val="00AE79EC"/>
    <w:rsid w:val="00AF0967"/>
    <w:rsid w:val="00B16D40"/>
    <w:rsid w:val="00B206E7"/>
    <w:rsid w:val="00B300D4"/>
    <w:rsid w:val="00B30D49"/>
    <w:rsid w:val="00B375A8"/>
    <w:rsid w:val="00B43B31"/>
    <w:rsid w:val="00B560A7"/>
    <w:rsid w:val="00B74AB1"/>
    <w:rsid w:val="00B76B45"/>
    <w:rsid w:val="00B8479A"/>
    <w:rsid w:val="00B910D0"/>
    <w:rsid w:val="00B96A17"/>
    <w:rsid w:val="00BB1A68"/>
    <w:rsid w:val="00BB58B0"/>
    <w:rsid w:val="00BB7513"/>
    <w:rsid w:val="00BB7C48"/>
    <w:rsid w:val="00BC467D"/>
    <w:rsid w:val="00BD1DBC"/>
    <w:rsid w:val="00C02BDF"/>
    <w:rsid w:val="00C42E13"/>
    <w:rsid w:val="00C53B45"/>
    <w:rsid w:val="00C62D21"/>
    <w:rsid w:val="00C666D9"/>
    <w:rsid w:val="00C704C6"/>
    <w:rsid w:val="00C70E96"/>
    <w:rsid w:val="00C81DC6"/>
    <w:rsid w:val="00C87DDC"/>
    <w:rsid w:val="00C91926"/>
    <w:rsid w:val="00C94F97"/>
    <w:rsid w:val="00CA33F9"/>
    <w:rsid w:val="00CB129B"/>
    <w:rsid w:val="00CB6C50"/>
    <w:rsid w:val="00CD3F60"/>
    <w:rsid w:val="00CE3291"/>
    <w:rsid w:val="00D0193B"/>
    <w:rsid w:val="00D06861"/>
    <w:rsid w:val="00D13DDB"/>
    <w:rsid w:val="00D16D36"/>
    <w:rsid w:val="00D16EB0"/>
    <w:rsid w:val="00D24D1D"/>
    <w:rsid w:val="00D41F4A"/>
    <w:rsid w:val="00D60AA5"/>
    <w:rsid w:val="00D620D2"/>
    <w:rsid w:val="00D66BF0"/>
    <w:rsid w:val="00D77FAB"/>
    <w:rsid w:val="00D96606"/>
    <w:rsid w:val="00DD212B"/>
    <w:rsid w:val="00DD250F"/>
    <w:rsid w:val="00DD55E4"/>
    <w:rsid w:val="00DE17B7"/>
    <w:rsid w:val="00E05EDE"/>
    <w:rsid w:val="00E11E98"/>
    <w:rsid w:val="00E15B3A"/>
    <w:rsid w:val="00E25E09"/>
    <w:rsid w:val="00E310E7"/>
    <w:rsid w:val="00E65F25"/>
    <w:rsid w:val="00E66205"/>
    <w:rsid w:val="00E91D8F"/>
    <w:rsid w:val="00E9756A"/>
    <w:rsid w:val="00EB5AD1"/>
    <w:rsid w:val="00EC06EA"/>
    <w:rsid w:val="00EC2AF0"/>
    <w:rsid w:val="00EC412C"/>
    <w:rsid w:val="00EC589D"/>
    <w:rsid w:val="00ED3711"/>
    <w:rsid w:val="00F0428F"/>
    <w:rsid w:val="00F10DC3"/>
    <w:rsid w:val="00F144C0"/>
    <w:rsid w:val="00F2168C"/>
    <w:rsid w:val="00F226DD"/>
    <w:rsid w:val="00F2328D"/>
    <w:rsid w:val="00F26346"/>
    <w:rsid w:val="00F31AFE"/>
    <w:rsid w:val="00F45E44"/>
    <w:rsid w:val="00F53591"/>
    <w:rsid w:val="00F57868"/>
    <w:rsid w:val="00F6464E"/>
    <w:rsid w:val="00F8035B"/>
    <w:rsid w:val="00F85431"/>
    <w:rsid w:val="00F85F08"/>
    <w:rsid w:val="00F870EB"/>
    <w:rsid w:val="00F9643A"/>
    <w:rsid w:val="00FB1405"/>
    <w:rsid w:val="00FC6741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85C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45E"/>
  </w:style>
  <w:style w:type="paragraph" w:styleId="berschrift5">
    <w:name w:val="heading 5"/>
    <w:basedOn w:val="Standard"/>
    <w:next w:val="Standard"/>
    <w:link w:val="berschrift5Zeichen"/>
    <w:qFormat/>
    <w:rsid w:val="007C145E"/>
    <w:pPr>
      <w:spacing w:before="240" w:after="60"/>
      <w:outlineLvl w:val="4"/>
    </w:pPr>
    <w:rPr>
      <w:rFonts w:ascii="TPG Gill Sans" w:hAnsi="TPG Gill Sans" w:cs="TPG Gill Sans"/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link w:val="berschrift5"/>
    <w:semiHidden/>
    <w:locked/>
    <w:rsid w:val="002E3A2B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eichen"/>
    <w:rsid w:val="007C14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locked/>
    <w:rsid w:val="002E3A2B"/>
    <w:rPr>
      <w:rFonts w:cs="Times New Roman"/>
    </w:rPr>
  </w:style>
  <w:style w:type="paragraph" w:styleId="Fuzeile">
    <w:name w:val="footer"/>
    <w:basedOn w:val="Standard"/>
    <w:link w:val="FuzeileZeichen"/>
    <w:rsid w:val="007C14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semiHidden/>
    <w:locked/>
    <w:rsid w:val="002E3A2B"/>
    <w:rPr>
      <w:rFonts w:cs="Times New Roman"/>
    </w:rPr>
  </w:style>
  <w:style w:type="paragraph" w:styleId="Textkrpereinzug3">
    <w:name w:val="Body Text Indent 3"/>
    <w:basedOn w:val="Standard"/>
    <w:link w:val="Textkrpereinzug3Zeichen"/>
    <w:rsid w:val="007C145E"/>
    <w:pPr>
      <w:spacing w:after="120"/>
      <w:ind w:left="283"/>
    </w:pPr>
    <w:rPr>
      <w:rFonts w:ascii="TPG Gill Sans" w:hAnsi="TPG Gill Sans" w:cs="TPG Gill Sans"/>
      <w:sz w:val="16"/>
      <w:szCs w:val="16"/>
    </w:rPr>
  </w:style>
  <w:style w:type="character" w:customStyle="1" w:styleId="Textkrpereinzug3Zeichen">
    <w:name w:val="Textkörpereinzug 3 Zeichen"/>
    <w:link w:val="Textkrpereinzug3"/>
    <w:semiHidden/>
    <w:locked/>
    <w:rsid w:val="002E3A2B"/>
    <w:rPr>
      <w:rFonts w:cs="Times New Roman"/>
      <w:sz w:val="16"/>
      <w:szCs w:val="16"/>
    </w:rPr>
  </w:style>
  <w:style w:type="paragraph" w:styleId="Textkrper3">
    <w:name w:val="Body Text 3"/>
    <w:basedOn w:val="Standard"/>
    <w:link w:val="Textkrper3Zeichen"/>
    <w:rsid w:val="007C145E"/>
    <w:pPr>
      <w:spacing w:after="120"/>
    </w:pPr>
    <w:rPr>
      <w:rFonts w:ascii="TPG Gill Sans" w:hAnsi="TPG Gill Sans" w:cs="TPG Gill Sans"/>
      <w:sz w:val="16"/>
      <w:szCs w:val="16"/>
    </w:rPr>
  </w:style>
  <w:style w:type="character" w:customStyle="1" w:styleId="Textkrper3Zeichen">
    <w:name w:val="Textkörper 3 Zeichen"/>
    <w:link w:val="Textkrper3"/>
    <w:semiHidden/>
    <w:locked/>
    <w:rsid w:val="002E3A2B"/>
    <w:rPr>
      <w:rFonts w:cs="Times New Roman"/>
      <w:sz w:val="16"/>
      <w:szCs w:val="16"/>
    </w:rPr>
  </w:style>
  <w:style w:type="paragraph" w:customStyle="1" w:styleId="TNTPMLauftext">
    <w:name w:val="TNT PM Lauftext"/>
    <w:basedOn w:val="Standard"/>
    <w:rsid w:val="007C145E"/>
    <w:pPr>
      <w:jc w:val="both"/>
    </w:pPr>
    <w:rPr>
      <w:rFonts w:ascii="GillSans" w:hAnsi="GillSans" w:cs="GillSans"/>
      <w:sz w:val="22"/>
      <w:szCs w:val="22"/>
    </w:rPr>
  </w:style>
  <w:style w:type="character" w:styleId="Link">
    <w:name w:val="Hyperlink"/>
    <w:rsid w:val="007C145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eichen"/>
    <w:semiHidden/>
    <w:rsid w:val="007C145E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link w:val="Dokumentstruktur"/>
    <w:semiHidden/>
    <w:locked/>
    <w:rsid w:val="002E3A2B"/>
    <w:rPr>
      <w:rFonts w:cs="Times New Roman"/>
      <w:sz w:val="2"/>
    </w:rPr>
  </w:style>
  <w:style w:type="paragraph" w:styleId="Sprechblasentext">
    <w:name w:val="Balloon Text"/>
    <w:basedOn w:val="Standard"/>
    <w:link w:val="SprechblasentextZeichen"/>
    <w:semiHidden/>
    <w:rsid w:val="007C14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2E3A2B"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7C145E"/>
    <w:pPr>
      <w:spacing w:before="100" w:after="100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7C145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7C145E"/>
  </w:style>
  <w:style w:type="character" w:customStyle="1" w:styleId="KommentartextZeichen">
    <w:name w:val="Kommentartext Zeichen"/>
    <w:link w:val="Kommentartext"/>
    <w:semiHidden/>
    <w:locked/>
    <w:rsid w:val="002E3A2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7C145E"/>
    <w:rPr>
      <w:b/>
      <w:bCs/>
    </w:rPr>
  </w:style>
  <w:style w:type="character" w:customStyle="1" w:styleId="KommentarthemaZeichen">
    <w:name w:val="Kommentarthema Zeichen"/>
    <w:link w:val="Kommentarthema"/>
    <w:semiHidden/>
    <w:locked/>
    <w:rsid w:val="002E3A2B"/>
    <w:rPr>
      <w:rFonts w:cs="Times New Roman"/>
      <w:b/>
      <w:bCs/>
    </w:rPr>
  </w:style>
  <w:style w:type="paragraph" w:customStyle="1" w:styleId="GillSam">
    <w:name w:val="Gill Sam"/>
    <w:basedOn w:val="Standard"/>
    <w:rsid w:val="00260F28"/>
  </w:style>
  <w:style w:type="paragraph" w:customStyle="1" w:styleId="GillSa">
    <w:name w:val="Gill Sa"/>
    <w:basedOn w:val="GillSam"/>
    <w:rsid w:val="00260F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45E"/>
  </w:style>
  <w:style w:type="paragraph" w:styleId="berschrift5">
    <w:name w:val="heading 5"/>
    <w:basedOn w:val="Standard"/>
    <w:next w:val="Standard"/>
    <w:link w:val="berschrift5Zeichen"/>
    <w:qFormat/>
    <w:rsid w:val="007C145E"/>
    <w:pPr>
      <w:spacing w:before="240" w:after="60"/>
      <w:outlineLvl w:val="4"/>
    </w:pPr>
    <w:rPr>
      <w:rFonts w:ascii="TPG Gill Sans" w:hAnsi="TPG Gill Sans" w:cs="TPG Gill Sans"/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link w:val="berschrift5"/>
    <w:semiHidden/>
    <w:locked/>
    <w:rsid w:val="002E3A2B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eichen"/>
    <w:rsid w:val="007C14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locked/>
    <w:rsid w:val="002E3A2B"/>
    <w:rPr>
      <w:rFonts w:cs="Times New Roman"/>
    </w:rPr>
  </w:style>
  <w:style w:type="paragraph" w:styleId="Fuzeile">
    <w:name w:val="footer"/>
    <w:basedOn w:val="Standard"/>
    <w:link w:val="FuzeileZeichen"/>
    <w:rsid w:val="007C14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semiHidden/>
    <w:locked/>
    <w:rsid w:val="002E3A2B"/>
    <w:rPr>
      <w:rFonts w:cs="Times New Roman"/>
    </w:rPr>
  </w:style>
  <w:style w:type="paragraph" w:styleId="Textkrpereinzug3">
    <w:name w:val="Body Text Indent 3"/>
    <w:basedOn w:val="Standard"/>
    <w:link w:val="Textkrpereinzug3Zeichen"/>
    <w:rsid w:val="007C145E"/>
    <w:pPr>
      <w:spacing w:after="120"/>
      <w:ind w:left="283"/>
    </w:pPr>
    <w:rPr>
      <w:rFonts w:ascii="TPG Gill Sans" w:hAnsi="TPG Gill Sans" w:cs="TPG Gill Sans"/>
      <w:sz w:val="16"/>
      <w:szCs w:val="16"/>
    </w:rPr>
  </w:style>
  <w:style w:type="character" w:customStyle="1" w:styleId="Textkrpereinzug3Zeichen">
    <w:name w:val="Textkörpereinzug 3 Zeichen"/>
    <w:link w:val="Textkrpereinzug3"/>
    <w:semiHidden/>
    <w:locked/>
    <w:rsid w:val="002E3A2B"/>
    <w:rPr>
      <w:rFonts w:cs="Times New Roman"/>
      <w:sz w:val="16"/>
      <w:szCs w:val="16"/>
    </w:rPr>
  </w:style>
  <w:style w:type="paragraph" w:styleId="Textkrper3">
    <w:name w:val="Body Text 3"/>
    <w:basedOn w:val="Standard"/>
    <w:link w:val="Textkrper3Zeichen"/>
    <w:rsid w:val="007C145E"/>
    <w:pPr>
      <w:spacing w:after="120"/>
    </w:pPr>
    <w:rPr>
      <w:rFonts w:ascii="TPG Gill Sans" w:hAnsi="TPG Gill Sans" w:cs="TPG Gill Sans"/>
      <w:sz w:val="16"/>
      <w:szCs w:val="16"/>
    </w:rPr>
  </w:style>
  <w:style w:type="character" w:customStyle="1" w:styleId="Textkrper3Zeichen">
    <w:name w:val="Textkörper 3 Zeichen"/>
    <w:link w:val="Textkrper3"/>
    <w:semiHidden/>
    <w:locked/>
    <w:rsid w:val="002E3A2B"/>
    <w:rPr>
      <w:rFonts w:cs="Times New Roman"/>
      <w:sz w:val="16"/>
      <w:szCs w:val="16"/>
    </w:rPr>
  </w:style>
  <w:style w:type="paragraph" w:customStyle="1" w:styleId="TNTPMLauftext">
    <w:name w:val="TNT PM Lauftext"/>
    <w:basedOn w:val="Standard"/>
    <w:rsid w:val="007C145E"/>
    <w:pPr>
      <w:jc w:val="both"/>
    </w:pPr>
    <w:rPr>
      <w:rFonts w:ascii="GillSans" w:hAnsi="GillSans" w:cs="GillSans"/>
      <w:sz w:val="22"/>
      <w:szCs w:val="22"/>
    </w:rPr>
  </w:style>
  <w:style w:type="character" w:styleId="Link">
    <w:name w:val="Hyperlink"/>
    <w:rsid w:val="007C145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eichen"/>
    <w:semiHidden/>
    <w:rsid w:val="007C145E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link w:val="Dokumentstruktur"/>
    <w:semiHidden/>
    <w:locked/>
    <w:rsid w:val="002E3A2B"/>
    <w:rPr>
      <w:rFonts w:cs="Times New Roman"/>
      <w:sz w:val="2"/>
    </w:rPr>
  </w:style>
  <w:style w:type="paragraph" w:styleId="Sprechblasentext">
    <w:name w:val="Balloon Text"/>
    <w:basedOn w:val="Standard"/>
    <w:link w:val="SprechblasentextZeichen"/>
    <w:semiHidden/>
    <w:rsid w:val="007C14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2E3A2B"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7C145E"/>
    <w:pPr>
      <w:spacing w:before="100" w:after="100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7C145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7C145E"/>
  </w:style>
  <w:style w:type="character" w:customStyle="1" w:styleId="KommentartextZeichen">
    <w:name w:val="Kommentartext Zeichen"/>
    <w:link w:val="Kommentartext"/>
    <w:semiHidden/>
    <w:locked/>
    <w:rsid w:val="002E3A2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7C145E"/>
    <w:rPr>
      <w:b/>
      <w:bCs/>
    </w:rPr>
  </w:style>
  <w:style w:type="character" w:customStyle="1" w:styleId="KommentarthemaZeichen">
    <w:name w:val="Kommentarthema Zeichen"/>
    <w:link w:val="Kommentarthema"/>
    <w:semiHidden/>
    <w:locked/>
    <w:rsid w:val="002E3A2B"/>
    <w:rPr>
      <w:rFonts w:cs="Times New Roman"/>
      <w:b/>
      <w:bCs/>
    </w:rPr>
  </w:style>
  <w:style w:type="paragraph" w:customStyle="1" w:styleId="GillSam">
    <w:name w:val="Gill Sam"/>
    <w:basedOn w:val="Standard"/>
    <w:rsid w:val="00260F28"/>
  </w:style>
  <w:style w:type="paragraph" w:customStyle="1" w:styleId="GillSa">
    <w:name w:val="Gill Sa"/>
    <w:basedOn w:val="GillSam"/>
    <w:rsid w:val="0026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TNT Express Presseinformation</vt:lpstr>
    </vt:vector>
  </TitlesOfParts>
  <Company>TNT Express</Company>
  <LinksUpToDate>false</LinksUpToDate>
  <CharactersWithSpaces>1735</CharactersWithSpaces>
  <SharedDoc>false</SharedDoc>
  <HLinks>
    <vt:vector size="12" baseType="variant">
      <vt:variant>
        <vt:i4>7274577</vt:i4>
      </vt:variant>
      <vt:variant>
        <vt:i4>4629</vt:i4>
      </vt:variant>
      <vt:variant>
        <vt:i4>1026</vt:i4>
      </vt:variant>
      <vt:variant>
        <vt:i4>1</vt:i4>
      </vt:variant>
      <vt:variant>
        <vt:lpwstr>Logo TNTInnight</vt:lpwstr>
      </vt:variant>
      <vt:variant>
        <vt:lpwstr/>
      </vt:variant>
      <vt:variant>
        <vt:i4>7274577</vt:i4>
      </vt:variant>
      <vt:variant>
        <vt:i4>4634</vt:i4>
      </vt:variant>
      <vt:variant>
        <vt:i4>1025</vt:i4>
      </vt:variant>
      <vt:variant>
        <vt:i4>1</vt:i4>
      </vt:variant>
      <vt:variant>
        <vt:lpwstr>Logo TNTInnight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 Express Presseinformation</dc:title>
  <dc:creator>Carsten van Zanten</dc:creator>
  <cp:lastModifiedBy>Heike Steinmetz</cp:lastModifiedBy>
  <cp:revision>4</cp:revision>
  <cp:lastPrinted>2012-09-24T05:50:00Z</cp:lastPrinted>
  <dcterms:created xsi:type="dcterms:W3CDTF">2014-06-23T07:08:00Z</dcterms:created>
  <dcterms:modified xsi:type="dcterms:W3CDTF">2014-06-24T11:48:00Z</dcterms:modified>
</cp:coreProperties>
</file>