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D0" w:rsidRDefault="00E87ED0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</w:p>
    <w:p w:rsidR="001F78B8" w:rsidRDefault="00B007B9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6892C16" wp14:editId="176D2E59">
            <wp:simplePos x="0" y="0"/>
            <wp:positionH relativeFrom="column">
              <wp:posOffset>4283710</wp:posOffset>
            </wp:positionH>
            <wp:positionV relativeFrom="paragraph">
              <wp:posOffset>173355</wp:posOffset>
            </wp:positionV>
            <wp:extent cx="15240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30" y="21352"/>
                <wp:lineTo x="2133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 Logo Blue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6C">
        <w:rPr>
          <w:noProof/>
          <w:lang w:val="de-DE" w:eastAsia="de-DE"/>
        </w:rPr>
        <w:drawing>
          <wp:inline distT="0" distB="0" distL="0" distR="0" wp14:anchorId="77AF064E" wp14:editId="1091DAF2">
            <wp:extent cx="1830705" cy="89916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1A4" w:rsidRPr="007671A4" w:rsidRDefault="007671A4" w:rsidP="007671A4"/>
    <w:p w:rsidR="00245CC0" w:rsidRPr="00114B56" w:rsidRDefault="00204854" w:rsidP="00161D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07E5" w:rsidRPr="00114B56">
        <w:rPr>
          <w:rFonts w:ascii="Arial" w:hAnsi="Arial" w:cs="Arial"/>
          <w:b/>
          <w:sz w:val="24"/>
          <w:szCs w:val="24"/>
        </w:rPr>
        <w:t>Pressemitteilung</w:t>
      </w:r>
    </w:p>
    <w:p w:rsidR="007F1182" w:rsidRPr="00114B56" w:rsidRDefault="007F1182" w:rsidP="00161DAE">
      <w:pPr>
        <w:spacing w:after="0"/>
        <w:rPr>
          <w:rFonts w:ascii="Arial" w:hAnsi="Arial" w:cs="Arial"/>
          <w:b/>
          <w:sz w:val="20"/>
          <w:szCs w:val="20"/>
        </w:rPr>
      </w:pPr>
    </w:p>
    <w:p w:rsidR="00B84479" w:rsidRDefault="00435089" w:rsidP="001627E5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Mit JAS tritt </w:t>
      </w:r>
      <w:r w:rsidR="008F1986">
        <w:rPr>
          <w:rFonts w:ascii="Arial" w:hAnsi="Arial" w:cs="Arial"/>
          <w:b/>
          <w:sz w:val="30"/>
          <w:szCs w:val="30"/>
        </w:rPr>
        <w:t>Akteur a</w:t>
      </w:r>
      <w:r w:rsidR="00B84479">
        <w:rPr>
          <w:rFonts w:ascii="Arial" w:hAnsi="Arial" w:cs="Arial"/>
          <w:b/>
          <w:sz w:val="30"/>
          <w:szCs w:val="30"/>
        </w:rPr>
        <w:t>us</w:t>
      </w:r>
      <w:r>
        <w:rPr>
          <w:rFonts w:ascii="Arial" w:hAnsi="Arial" w:cs="Arial"/>
          <w:b/>
          <w:sz w:val="30"/>
          <w:szCs w:val="30"/>
        </w:rPr>
        <w:t xml:space="preserve"> der </w:t>
      </w:r>
      <w:r w:rsidR="00B84479">
        <w:rPr>
          <w:rFonts w:ascii="Arial" w:hAnsi="Arial" w:cs="Arial"/>
          <w:b/>
          <w:sz w:val="30"/>
          <w:szCs w:val="30"/>
        </w:rPr>
        <w:t xml:space="preserve">Kernzielgruppe </w:t>
      </w:r>
      <w:r>
        <w:rPr>
          <w:rFonts w:ascii="Arial" w:hAnsi="Arial" w:cs="Arial"/>
          <w:b/>
          <w:sz w:val="30"/>
          <w:szCs w:val="30"/>
        </w:rPr>
        <w:t xml:space="preserve">dem SPC </w:t>
      </w:r>
      <w:r w:rsidR="00B84479">
        <w:rPr>
          <w:rFonts w:ascii="Arial" w:hAnsi="Arial" w:cs="Arial"/>
          <w:b/>
          <w:sz w:val="30"/>
          <w:szCs w:val="30"/>
        </w:rPr>
        <w:t>bei</w:t>
      </w:r>
    </w:p>
    <w:p w:rsidR="00EB7C2B" w:rsidRPr="00EF1A9E" w:rsidRDefault="00435089" w:rsidP="001627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Mitgliedschaft</w:t>
      </w:r>
      <w:r w:rsidR="00466439">
        <w:rPr>
          <w:rFonts w:ascii="Arial" w:hAnsi="Arial" w:cs="Arial"/>
          <w:i/>
          <w:color w:val="000000"/>
          <w:sz w:val="24"/>
          <w:szCs w:val="24"/>
        </w:rPr>
        <w:t xml:space="preserve"> zum 1.1.2013 – Positive Bilanz für 2012: fünf Neumitgliedschaften</w:t>
      </w:r>
    </w:p>
    <w:p w:rsidR="00181D41" w:rsidRDefault="00F3258B" w:rsidP="00181D41">
      <w:pPr>
        <w:pStyle w:val="Default"/>
        <w:jc w:val="both"/>
      </w:pPr>
      <w:r>
        <w:t>Mörfelden-Walldorf/Bonn, 10.12.</w:t>
      </w:r>
      <w:r w:rsidR="00161DAE" w:rsidRPr="009E33EB">
        <w:t>201</w:t>
      </w:r>
      <w:r w:rsidR="00781191" w:rsidRPr="009E33EB">
        <w:t>2</w:t>
      </w:r>
      <w:r w:rsidR="00161DAE" w:rsidRPr="007011BB">
        <w:t xml:space="preserve"> </w:t>
      </w:r>
      <w:r w:rsidR="00966FEA" w:rsidRPr="007011BB">
        <w:t>–</w:t>
      </w:r>
      <w:r w:rsidR="00560281">
        <w:t xml:space="preserve"> </w:t>
      </w:r>
      <w:r w:rsidR="00181D41" w:rsidRPr="00DA29D3">
        <w:rPr>
          <w:b/>
        </w:rPr>
        <w:t xml:space="preserve">Mit einer positiven Nachricht schließt das </w:t>
      </w:r>
      <w:proofErr w:type="spellStart"/>
      <w:r w:rsidR="00181D41" w:rsidRPr="00DA29D3">
        <w:rPr>
          <w:b/>
        </w:rPr>
        <w:t>ShortSeaShipping</w:t>
      </w:r>
      <w:proofErr w:type="spellEnd"/>
      <w:r w:rsidR="00181D41" w:rsidRPr="00DA29D3">
        <w:rPr>
          <w:b/>
        </w:rPr>
        <w:t xml:space="preserve"> I</w:t>
      </w:r>
      <w:r w:rsidR="00B007B9">
        <w:rPr>
          <w:b/>
        </w:rPr>
        <w:t xml:space="preserve">nland </w:t>
      </w:r>
      <w:proofErr w:type="spellStart"/>
      <w:r w:rsidR="00B007B9">
        <w:rPr>
          <w:b/>
        </w:rPr>
        <w:t>Waterway</w:t>
      </w:r>
      <w:proofErr w:type="spellEnd"/>
      <w:r w:rsidR="00B007B9">
        <w:rPr>
          <w:b/>
        </w:rPr>
        <w:t xml:space="preserve"> Promotion Center</w:t>
      </w:r>
      <w:r w:rsidR="00181D41" w:rsidRPr="00DA29D3">
        <w:rPr>
          <w:b/>
        </w:rPr>
        <w:t xml:space="preserve"> (SPC) ein erfolgreiches Jahr 2012 ab. Mit Wirkung zum 1. Januar 2013 tritt mit JAS </w:t>
      </w:r>
      <w:proofErr w:type="spellStart"/>
      <w:r w:rsidR="00181D41" w:rsidRPr="00DA29D3">
        <w:rPr>
          <w:b/>
        </w:rPr>
        <w:t>Forwarding</w:t>
      </w:r>
      <w:proofErr w:type="spellEnd"/>
      <w:r w:rsidRPr="00DA29D3">
        <w:rPr>
          <w:b/>
        </w:rPr>
        <w:t xml:space="preserve"> Deutschland eine der namhaften </w:t>
      </w:r>
      <w:r w:rsidR="00BD34CF">
        <w:rPr>
          <w:b/>
        </w:rPr>
        <w:t>internationale</w:t>
      </w:r>
      <w:r w:rsidR="00204854">
        <w:rPr>
          <w:b/>
        </w:rPr>
        <w:t>n</w:t>
      </w:r>
      <w:r w:rsidRPr="00DA29D3">
        <w:rPr>
          <w:b/>
        </w:rPr>
        <w:t xml:space="preserve"> Speditionen dem </w:t>
      </w:r>
      <w:r w:rsidR="00A36BCF" w:rsidRPr="00DA29D3">
        <w:rPr>
          <w:b/>
        </w:rPr>
        <w:t xml:space="preserve">Kompetenz-Netzwerk des SPC bei. „Zusätzlich zu dieser Mitgliedschaft </w:t>
      </w:r>
      <w:r w:rsidR="000A191A" w:rsidRPr="00DA29D3">
        <w:rPr>
          <w:b/>
        </w:rPr>
        <w:t>haben</w:t>
      </w:r>
      <w:r w:rsidR="00A36BCF" w:rsidRPr="00DA29D3">
        <w:rPr>
          <w:b/>
        </w:rPr>
        <w:t xml:space="preserve"> wir </w:t>
      </w:r>
      <w:r w:rsidR="00B007B9">
        <w:rPr>
          <w:b/>
        </w:rPr>
        <w:t xml:space="preserve">in diesem Jahr </w:t>
      </w:r>
      <w:r w:rsidR="00A36BCF" w:rsidRPr="00DA29D3">
        <w:rPr>
          <w:b/>
        </w:rPr>
        <w:t>fünf relevante Player aus den versch</w:t>
      </w:r>
      <w:r w:rsidR="00DA29D3" w:rsidRPr="00DA29D3">
        <w:rPr>
          <w:b/>
        </w:rPr>
        <w:t>iedensten Bereichen</w:t>
      </w:r>
      <w:r w:rsidR="000A191A" w:rsidRPr="00DA29D3">
        <w:rPr>
          <w:b/>
        </w:rPr>
        <w:t xml:space="preserve"> für unser wassergebundenes Cluster gewonnen“, bilanziert SPC-Projektmanager Markus Heinen</w:t>
      </w:r>
      <w:r w:rsidR="000B72A6" w:rsidRPr="00DA29D3">
        <w:rPr>
          <w:b/>
        </w:rPr>
        <w:t>.</w:t>
      </w:r>
    </w:p>
    <w:p w:rsidR="000B72A6" w:rsidRDefault="000B72A6" w:rsidP="00181D41">
      <w:pPr>
        <w:pStyle w:val="Default"/>
        <w:jc w:val="both"/>
      </w:pPr>
    </w:p>
    <w:p w:rsidR="00F3258B" w:rsidRDefault="000B72A6" w:rsidP="00B601D1">
      <w:pPr>
        <w:pStyle w:val="Default"/>
        <w:jc w:val="both"/>
      </w:pPr>
      <w:r>
        <w:t xml:space="preserve">Dabei rundet für ihn die Partnerschaft mit </w:t>
      </w:r>
      <w:r w:rsidR="006F6470">
        <w:t xml:space="preserve">dem multimodal aufgestellten Logistiker JAS die Reihe der jüngsten Beitritte ab. </w:t>
      </w:r>
      <w:r w:rsidR="00B601D1">
        <w:t>„Als eine der wenigen familiengeführten Speditionen</w:t>
      </w:r>
      <w:r w:rsidR="008F1986">
        <w:t xml:space="preserve"> dieser Größe i</w:t>
      </w:r>
      <w:r w:rsidR="00B601D1">
        <w:t>st deren Bindung an die Unternehmenswerte besonders deutlich spürbar.</w:t>
      </w:r>
      <w:r w:rsidR="00DA29D3">
        <w:t>“</w:t>
      </w:r>
      <w:r w:rsidR="00B601D1">
        <w:t xml:space="preserve"> Insbesondere bei den </w:t>
      </w:r>
      <w:r w:rsidR="00B8469F">
        <w:t>Visionen</w:t>
      </w:r>
      <w:r w:rsidR="00B601D1">
        <w:t xml:space="preserve"> zur Nachhaltigkeit</w:t>
      </w:r>
      <w:r w:rsidR="00B8469F">
        <w:t xml:space="preserve"> und Ressourcenerhaltung fand er in den Gesprächen eine hohe Deckungsgleichheit.</w:t>
      </w:r>
    </w:p>
    <w:p w:rsidR="00B601D1" w:rsidRDefault="00B601D1" w:rsidP="00B601D1">
      <w:pPr>
        <w:pStyle w:val="Default"/>
        <w:jc w:val="both"/>
      </w:pPr>
    </w:p>
    <w:p w:rsidR="00B8469F" w:rsidRDefault="00B8469F" w:rsidP="00B601D1">
      <w:pPr>
        <w:pStyle w:val="Default"/>
        <w:jc w:val="both"/>
      </w:pPr>
      <w:r>
        <w:t>Die große Schnittmenge mit den damit verbundenen Chancen gab für T</w:t>
      </w:r>
      <w:r w:rsidR="006C0FCD">
        <w:t>h</w:t>
      </w:r>
      <w:r>
        <w:t xml:space="preserve">orsten Kern, </w:t>
      </w:r>
      <w:r w:rsidR="008F1986">
        <w:t xml:space="preserve">Geschäftsführer </w:t>
      </w:r>
      <w:r>
        <w:t>von JAS Deutschland</w:t>
      </w:r>
      <w:r w:rsidR="00EC52FA">
        <w:t>,</w:t>
      </w:r>
      <w:r>
        <w:t xml:space="preserve"> den Ausschlag zum Beitritt. </w:t>
      </w:r>
      <w:r w:rsidR="00EC52FA">
        <w:t>„Sowohl das SPC als auch JAS setzen einen besonderen Fokus auf den in Deutschland starken Mittelstand</w:t>
      </w:r>
      <w:r w:rsidR="0056060A">
        <w:t>“</w:t>
      </w:r>
      <w:r w:rsidR="00EC52FA">
        <w:t xml:space="preserve">. Ausgehend von den Netzwerkpartnern mit gleichen Interessen, sieht JAS-Mitarbeiter Robert </w:t>
      </w:r>
      <w:proofErr w:type="spellStart"/>
      <w:r w:rsidR="00EC52FA">
        <w:t>Gulyas</w:t>
      </w:r>
      <w:proofErr w:type="spellEnd"/>
      <w:r w:rsidR="00EC52FA">
        <w:t xml:space="preserve"> für das Unternehmen</w:t>
      </w:r>
      <w:r w:rsidR="00DA29D3">
        <w:t xml:space="preserve"> konkretes</w:t>
      </w:r>
      <w:r w:rsidR="00EC52FA">
        <w:t xml:space="preserve"> Optimierungs- und Synergiepotenzial im Bereich des Vor- und Nachlaufs für das Geschäftsfeld der internationalen Überseefrachten. Es sei denkbar, gemeinsam mit den </w:t>
      </w:r>
      <w:proofErr w:type="spellStart"/>
      <w:r w:rsidR="00EC52FA">
        <w:t>Verladern</w:t>
      </w:r>
      <w:proofErr w:type="spellEnd"/>
      <w:r w:rsidR="00EC52FA">
        <w:t xml:space="preserve"> und </w:t>
      </w:r>
      <w:r w:rsidR="00757E5A">
        <w:t xml:space="preserve">der SPC-Expertise </w:t>
      </w:r>
      <w:r w:rsidR="00EC52FA">
        <w:t>neue Märkte zu erschließen</w:t>
      </w:r>
      <w:r w:rsidR="00757E5A">
        <w:t>.</w:t>
      </w:r>
      <w:r w:rsidR="00153566">
        <w:t xml:space="preserve"> Denn für den Spediteur ist klar, dass er insbesondere im europäischen Verkehr nicht auf den bereits besetzen Straßengüterverkehr zurückgreifen will, sondern alternative ökologische und zukunftsweisende Wege mitgestalten möchte. </w:t>
      </w:r>
    </w:p>
    <w:p w:rsidR="00757E5A" w:rsidRPr="00901376" w:rsidRDefault="00757E5A" w:rsidP="00B601D1">
      <w:pPr>
        <w:pStyle w:val="Default"/>
        <w:jc w:val="both"/>
      </w:pPr>
    </w:p>
    <w:p w:rsidR="00757E5A" w:rsidRDefault="00F25B03" w:rsidP="00B601D1">
      <w:pPr>
        <w:pStyle w:val="Default"/>
        <w:jc w:val="both"/>
      </w:pPr>
      <w:r w:rsidRPr="00901376">
        <w:t>Mit 13 Niederlassungen in Deutschland und einem breit gefächerten</w:t>
      </w:r>
      <w:r>
        <w:t xml:space="preserve"> Kundenkreis unter anderem aus den Branchen Automobil, Konsumgüter, High-Tech, Kommunikation, Mode und Lifes</w:t>
      </w:r>
      <w:r w:rsidR="00CB3DE3">
        <w:t>t</w:t>
      </w:r>
      <w:r>
        <w:t xml:space="preserve">yle, Öl und </w:t>
      </w:r>
      <w:r w:rsidR="00CB3DE3">
        <w:t>Energie sowie Industrieprojekte</w:t>
      </w:r>
      <w:r>
        <w:t xml:space="preserve"> verfügt JAS über eine breite Basis an Kontakten in der </w:t>
      </w:r>
      <w:proofErr w:type="spellStart"/>
      <w:r>
        <w:t>Verladerschaft</w:t>
      </w:r>
      <w:proofErr w:type="spellEnd"/>
      <w:r>
        <w:t>.</w:t>
      </w:r>
    </w:p>
    <w:p w:rsidR="00796367" w:rsidRDefault="00796367" w:rsidP="00B601D1">
      <w:pPr>
        <w:pStyle w:val="Default"/>
        <w:jc w:val="both"/>
      </w:pPr>
    </w:p>
    <w:p w:rsidR="00DA29D3" w:rsidRDefault="00796367" w:rsidP="00B601D1">
      <w:pPr>
        <w:pStyle w:val="Default"/>
        <w:jc w:val="both"/>
        <w:rPr>
          <w:color w:val="auto"/>
        </w:rPr>
      </w:pPr>
      <w:r>
        <w:lastRenderedPageBreak/>
        <w:t>„Diese wollen wir gemeinsam gezielt</w:t>
      </w:r>
      <w:r w:rsidR="00FB10CF">
        <w:t xml:space="preserve"> für das Thema Verlagerung</w:t>
      </w:r>
      <w:r>
        <w:t xml:space="preserve"> auf wassergebundene Alternativen sensibilisieren. Der gute Ruf des SPC stärkt in diesem Bestreben unsere Position“, versichert </w:t>
      </w:r>
      <w:proofErr w:type="spellStart"/>
      <w:r>
        <w:t>Gulyas</w:t>
      </w:r>
      <w:proofErr w:type="spellEnd"/>
      <w:r>
        <w:t xml:space="preserve">. </w:t>
      </w:r>
      <w:r w:rsidR="00153566">
        <w:t>Die</w:t>
      </w:r>
      <w:r>
        <w:t xml:space="preserve"> </w:t>
      </w:r>
      <w:r w:rsidRPr="00DA29D3">
        <w:rPr>
          <w:color w:val="auto"/>
        </w:rPr>
        <w:t xml:space="preserve">neutrale </w:t>
      </w:r>
      <w:hyperlink r:id="rId10" w:history="1">
        <w:r w:rsidRPr="00DA29D3">
          <w:rPr>
            <w:rStyle w:val="Hyperlink"/>
            <w:color w:val="auto"/>
            <w:u w:val="none"/>
          </w:rPr>
          <w:t>Non-Profit-Beratung</w:t>
        </w:r>
      </w:hyperlink>
      <w:r w:rsidRPr="00DA29D3">
        <w:rPr>
          <w:color w:val="auto"/>
        </w:rPr>
        <w:t xml:space="preserve"> </w:t>
      </w:r>
      <w:r w:rsidR="00153566" w:rsidRPr="00DA29D3">
        <w:rPr>
          <w:color w:val="auto"/>
        </w:rPr>
        <w:t xml:space="preserve">verfügt über </w:t>
      </w:r>
      <w:r w:rsidR="00C322DD" w:rsidRPr="00DA29D3">
        <w:rPr>
          <w:color w:val="auto"/>
        </w:rPr>
        <w:t>jahr</w:t>
      </w:r>
      <w:r w:rsidR="00A145D1">
        <w:rPr>
          <w:color w:val="auto"/>
        </w:rPr>
        <w:t>e</w:t>
      </w:r>
      <w:r w:rsidR="00C322DD" w:rsidRPr="00DA29D3">
        <w:rPr>
          <w:color w:val="auto"/>
        </w:rPr>
        <w:t xml:space="preserve">lange Expertise </w:t>
      </w:r>
      <w:r w:rsidR="00153566" w:rsidRPr="00DA29D3">
        <w:rPr>
          <w:color w:val="auto"/>
        </w:rPr>
        <w:t xml:space="preserve">in der Erstellung von transparenten Sendungsstrukturanalysen. </w:t>
      </w:r>
    </w:p>
    <w:p w:rsidR="00DA29D3" w:rsidRDefault="00DA29D3" w:rsidP="00B601D1">
      <w:pPr>
        <w:pStyle w:val="Default"/>
        <w:jc w:val="both"/>
        <w:rPr>
          <w:color w:val="auto"/>
        </w:rPr>
      </w:pPr>
    </w:p>
    <w:p w:rsidR="00153566" w:rsidRDefault="00FB10CF" w:rsidP="00B601D1">
      <w:pPr>
        <w:pStyle w:val="Default"/>
        <w:jc w:val="both"/>
      </w:pPr>
      <w:r>
        <w:rPr>
          <w:color w:val="auto"/>
        </w:rPr>
        <w:t>„Unsere multimodalen Transportlösungen bieten die Möglichkeit, sich bei der Angebotserstellung von den vielen Trailer</w:t>
      </w:r>
      <w:r w:rsidR="00B007B9">
        <w:rPr>
          <w:color w:val="auto"/>
        </w:rPr>
        <w:t xml:space="preserve"> </w:t>
      </w:r>
      <w:r>
        <w:rPr>
          <w:color w:val="auto"/>
        </w:rPr>
        <w:t xml:space="preserve">fokussierten Wettbewerbern abzugrenzen. Optionen und Wege der Effizienzsteigerung </w:t>
      </w:r>
      <w:r w:rsidR="00B007B9">
        <w:rPr>
          <w:color w:val="auto"/>
        </w:rPr>
        <w:t>aufzuzeigen</w:t>
      </w:r>
      <w:r>
        <w:rPr>
          <w:color w:val="auto"/>
        </w:rPr>
        <w:t xml:space="preserve">, ist ein </w:t>
      </w:r>
      <w:r w:rsidR="00B007B9">
        <w:rPr>
          <w:color w:val="auto"/>
        </w:rPr>
        <w:t xml:space="preserve">konkreter </w:t>
      </w:r>
      <w:r>
        <w:rPr>
          <w:color w:val="auto"/>
        </w:rPr>
        <w:t>Mehrwert für die Kunden“,</w:t>
      </w:r>
      <w:r w:rsidR="00153566" w:rsidRPr="00DA29D3">
        <w:rPr>
          <w:color w:val="auto"/>
        </w:rPr>
        <w:t xml:space="preserve"> erklä</w:t>
      </w:r>
      <w:r w:rsidR="00153566">
        <w:t>rt Heinen</w:t>
      </w:r>
      <w:r>
        <w:t>.</w:t>
      </w:r>
      <w:r w:rsidR="00153566">
        <w:t xml:space="preserve"> Beide Partner eint der Wunsch, das Bewusstsein beim </w:t>
      </w:r>
      <w:proofErr w:type="spellStart"/>
      <w:r w:rsidR="00153566">
        <w:t>Verlader</w:t>
      </w:r>
      <w:proofErr w:type="spellEnd"/>
      <w:r w:rsidR="00153566">
        <w:t xml:space="preserve"> für </w:t>
      </w:r>
      <w:r w:rsidR="00BD34CF">
        <w:t>alternative</w:t>
      </w:r>
      <w:r w:rsidR="001F31B6">
        <w:t xml:space="preserve"> Verkehrsträger</w:t>
      </w:r>
      <w:r w:rsidR="00153566">
        <w:t xml:space="preserve"> zu stärken und der Verla</w:t>
      </w:r>
      <w:r>
        <w:t xml:space="preserve">gerung eine Chance einzuräumen. </w:t>
      </w:r>
      <w:r w:rsidR="00153566">
        <w:t xml:space="preserve">Denn die </w:t>
      </w:r>
      <w:r w:rsidR="00C322DD">
        <w:t>SPC-</w:t>
      </w:r>
      <w:r w:rsidR="00153566">
        <w:t xml:space="preserve">Erfahrung zeigt: </w:t>
      </w:r>
      <w:r w:rsidR="00C322DD">
        <w:t xml:space="preserve">Sowohl </w:t>
      </w:r>
      <w:r>
        <w:t>Engpässe</w:t>
      </w:r>
      <w:r w:rsidR="00153566">
        <w:t>, Kosten und CO</w:t>
      </w:r>
      <w:r w:rsidR="00DA29D3">
        <w:rPr>
          <w:vertAlign w:val="subscript"/>
        </w:rPr>
        <w:t>2</w:t>
      </w:r>
      <w:r w:rsidR="00153566" w:rsidRPr="00C322DD">
        <w:rPr>
          <w:vertAlign w:val="subscript"/>
        </w:rPr>
        <w:t>-</w:t>
      </w:r>
      <w:r w:rsidR="00153566">
        <w:t>Ausstoß</w:t>
      </w:r>
      <w:r w:rsidR="00C322DD">
        <w:t xml:space="preserve"> lassen sich durch optimierte multimodale Lösungen reduzieren.</w:t>
      </w:r>
    </w:p>
    <w:p w:rsidR="00332AB2" w:rsidRDefault="00332AB2" w:rsidP="00B601D1">
      <w:pPr>
        <w:pStyle w:val="Default"/>
        <w:jc w:val="both"/>
      </w:pPr>
    </w:p>
    <w:p w:rsidR="00332AB2" w:rsidRDefault="00332AB2" w:rsidP="00B601D1">
      <w:pPr>
        <w:pStyle w:val="Default"/>
        <w:jc w:val="both"/>
      </w:pPr>
    </w:p>
    <w:p w:rsidR="00332AB2" w:rsidRPr="00332AB2" w:rsidRDefault="00332AB2" w:rsidP="00B601D1">
      <w:pPr>
        <w:pStyle w:val="Default"/>
        <w:jc w:val="both"/>
        <w:rPr>
          <w:b/>
        </w:rPr>
      </w:pPr>
      <w:r w:rsidRPr="00332AB2">
        <w:rPr>
          <w:b/>
        </w:rPr>
        <w:t>SPC-Neumitgliedschaften in 2012</w:t>
      </w:r>
      <w:r>
        <w:rPr>
          <w:b/>
        </w:rPr>
        <w:t xml:space="preserve"> im Überblick</w:t>
      </w:r>
    </w:p>
    <w:p w:rsidR="00332AB2" w:rsidRDefault="00332AB2" w:rsidP="00B601D1">
      <w:pPr>
        <w:pStyle w:val="Default"/>
        <w:jc w:val="both"/>
      </w:pPr>
    </w:p>
    <w:p w:rsidR="00332AB2" w:rsidRDefault="00332AB2" w:rsidP="00332AB2">
      <w:pPr>
        <w:pStyle w:val="Default"/>
        <w:numPr>
          <w:ilvl w:val="0"/>
          <w:numId w:val="4"/>
        </w:numPr>
        <w:spacing w:line="276" w:lineRule="auto"/>
        <w:jc w:val="both"/>
      </w:pPr>
      <w:r>
        <w:t>Schweizer Technologiekonzern Bühler, Uzwil</w:t>
      </w:r>
    </w:p>
    <w:p w:rsidR="00332AB2" w:rsidRDefault="00332AB2" w:rsidP="00332AB2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Tiefwasserhafen </w:t>
      </w:r>
      <w:proofErr w:type="spellStart"/>
      <w:r>
        <w:t>JadeWeserPort</w:t>
      </w:r>
      <w:proofErr w:type="spellEnd"/>
      <w:r>
        <w:t>, Wilhelmshaven</w:t>
      </w:r>
    </w:p>
    <w:p w:rsidR="00332AB2" w:rsidRDefault="00B007B9" w:rsidP="00332AB2">
      <w:pPr>
        <w:pStyle w:val="Default"/>
        <w:numPr>
          <w:ilvl w:val="0"/>
          <w:numId w:val="4"/>
        </w:numPr>
        <w:spacing w:line="276" w:lineRule="auto"/>
        <w:jc w:val="both"/>
      </w:pPr>
      <w:r>
        <w:t>Linienagentur M</w:t>
      </w:r>
      <w:r w:rsidR="00332AB2">
        <w:t>S</w:t>
      </w:r>
      <w:r>
        <w:t>C</w:t>
      </w:r>
      <w:r w:rsidR="00332AB2">
        <w:t xml:space="preserve"> Germany, Hamburg</w:t>
      </w:r>
    </w:p>
    <w:p w:rsidR="00332AB2" w:rsidRDefault="00332AB2" w:rsidP="00332AB2">
      <w:pPr>
        <w:pStyle w:val="Default"/>
        <w:numPr>
          <w:ilvl w:val="0"/>
          <w:numId w:val="4"/>
        </w:numPr>
        <w:spacing w:line="276" w:lineRule="auto"/>
        <w:jc w:val="both"/>
      </w:pPr>
      <w:r>
        <w:t>Bundesland Sachsen-Anhalt</w:t>
      </w:r>
    </w:p>
    <w:p w:rsidR="00CB3DE3" w:rsidRPr="008F1986" w:rsidRDefault="00332AB2" w:rsidP="00CB3DE3">
      <w:pPr>
        <w:pStyle w:val="Default"/>
        <w:numPr>
          <w:ilvl w:val="0"/>
          <w:numId w:val="4"/>
        </w:numPr>
        <w:spacing w:line="276" w:lineRule="auto"/>
        <w:jc w:val="both"/>
      </w:pPr>
      <w:r>
        <w:t>Chemieunternehmen BASF</w:t>
      </w:r>
    </w:p>
    <w:p w:rsidR="00CB3DE3" w:rsidRDefault="00CB3DE3" w:rsidP="00571DBF">
      <w:pPr>
        <w:spacing w:after="0" w:line="240" w:lineRule="auto"/>
        <w:rPr>
          <w:rFonts w:ascii="Arial" w:eastAsia="Times" w:hAnsi="Arial" w:cs="Arial"/>
          <w:b/>
          <w:sz w:val="18"/>
          <w:szCs w:val="20"/>
          <w:lang w:eastAsia="de-DE"/>
        </w:rPr>
      </w:pPr>
    </w:p>
    <w:p w:rsidR="00CB3DE3" w:rsidRDefault="00CB3DE3" w:rsidP="00571DBF">
      <w:pPr>
        <w:spacing w:after="0" w:line="240" w:lineRule="auto"/>
        <w:rPr>
          <w:rFonts w:ascii="Arial" w:eastAsia="Times" w:hAnsi="Arial" w:cs="Arial"/>
          <w:b/>
          <w:sz w:val="18"/>
          <w:szCs w:val="20"/>
          <w:lang w:eastAsia="de-DE"/>
        </w:rPr>
      </w:pPr>
    </w:p>
    <w:p w:rsidR="00571DBF" w:rsidRPr="00332AB2" w:rsidRDefault="00571DBF" w:rsidP="00571DBF">
      <w:pPr>
        <w:spacing w:after="0" w:line="240" w:lineRule="auto"/>
        <w:rPr>
          <w:rFonts w:ascii="Arial" w:eastAsia="Times" w:hAnsi="Arial" w:cs="Arial"/>
          <w:b/>
          <w:sz w:val="18"/>
          <w:szCs w:val="20"/>
          <w:lang w:eastAsia="de-DE"/>
        </w:rPr>
      </w:pPr>
      <w:r w:rsidRPr="00332AB2">
        <w:rPr>
          <w:rFonts w:ascii="Arial" w:eastAsia="Times" w:hAnsi="Arial" w:cs="Arial"/>
          <w:b/>
          <w:sz w:val="18"/>
          <w:szCs w:val="20"/>
          <w:lang w:eastAsia="de-DE"/>
        </w:rPr>
        <w:t xml:space="preserve">Über </w:t>
      </w:r>
      <w:r w:rsidR="001A5492" w:rsidRPr="00332AB2">
        <w:rPr>
          <w:rFonts w:ascii="Arial" w:eastAsia="Times" w:hAnsi="Arial" w:cs="Arial"/>
          <w:b/>
          <w:sz w:val="18"/>
          <w:szCs w:val="20"/>
          <w:lang w:eastAsia="de-DE"/>
        </w:rPr>
        <w:t xml:space="preserve">JAS </w:t>
      </w:r>
      <w:proofErr w:type="spellStart"/>
      <w:r w:rsidR="001A5492" w:rsidRPr="00332AB2">
        <w:rPr>
          <w:rFonts w:ascii="Arial" w:eastAsia="Times" w:hAnsi="Arial" w:cs="Arial"/>
          <w:b/>
          <w:sz w:val="18"/>
          <w:szCs w:val="20"/>
          <w:lang w:eastAsia="de-DE"/>
        </w:rPr>
        <w:t>Forwarding</w:t>
      </w:r>
      <w:proofErr w:type="spellEnd"/>
      <w:r w:rsidR="001A5492" w:rsidRPr="00332AB2">
        <w:rPr>
          <w:rFonts w:ascii="Arial" w:eastAsia="Times" w:hAnsi="Arial" w:cs="Arial"/>
          <w:b/>
          <w:sz w:val="18"/>
          <w:szCs w:val="20"/>
          <w:lang w:eastAsia="de-DE"/>
        </w:rPr>
        <w:t xml:space="preserve"> Worldwide</w:t>
      </w:r>
    </w:p>
    <w:p w:rsidR="00D4179B" w:rsidRDefault="00A167A6" w:rsidP="001D2223">
      <w:pPr>
        <w:pStyle w:val="StandardWeb"/>
        <w:spacing w:before="0" w:beforeAutospacing="0" w:after="75" w:afterAutospacing="0"/>
        <w:rPr>
          <w:rFonts w:ascii="Arial" w:eastAsia="Times" w:hAnsi="Arial" w:cs="Arial"/>
          <w:sz w:val="18"/>
          <w:szCs w:val="20"/>
        </w:rPr>
      </w:pPr>
      <w:r w:rsidRPr="00332AB2">
        <w:rPr>
          <w:rFonts w:ascii="Arial" w:eastAsia="Times" w:hAnsi="Arial" w:cs="Arial"/>
          <w:sz w:val="18"/>
        </w:rPr>
        <w:t xml:space="preserve">Mit </w:t>
      </w:r>
      <w:r w:rsidR="001A5492" w:rsidRPr="00332AB2">
        <w:rPr>
          <w:rFonts w:ascii="Arial" w:eastAsia="Times" w:hAnsi="Arial" w:cs="Arial"/>
          <w:sz w:val="18"/>
        </w:rPr>
        <w:t>3600 Mitarbeiter</w:t>
      </w:r>
      <w:r w:rsidRPr="00332AB2">
        <w:rPr>
          <w:rFonts w:ascii="Arial" w:eastAsia="Times" w:hAnsi="Arial" w:cs="Arial"/>
          <w:sz w:val="18"/>
        </w:rPr>
        <w:t>n</w:t>
      </w:r>
      <w:r w:rsidR="001A5492" w:rsidRPr="00332AB2">
        <w:rPr>
          <w:rFonts w:ascii="Arial" w:eastAsia="Times" w:hAnsi="Arial" w:cs="Arial"/>
          <w:sz w:val="18"/>
        </w:rPr>
        <w:t xml:space="preserve"> in 47 Ländern</w:t>
      </w:r>
      <w:r w:rsidRPr="00332AB2">
        <w:rPr>
          <w:rFonts w:ascii="Arial" w:eastAsia="Times" w:hAnsi="Arial" w:cs="Arial"/>
          <w:sz w:val="18"/>
        </w:rPr>
        <w:t xml:space="preserve"> ist </w:t>
      </w:r>
      <w:r w:rsidR="001A5492" w:rsidRPr="00332AB2">
        <w:rPr>
          <w:rFonts w:ascii="Arial" w:eastAsia="Times" w:hAnsi="Arial" w:cs="Arial"/>
          <w:sz w:val="18"/>
          <w:szCs w:val="20"/>
        </w:rPr>
        <w:t xml:space="preserve">JAS </w:t>
      </w:r>
      <w:proofErr w:type="spellStart"/>
      <w:r w:rsidR="001A5492" w:rsidRPr="00332AB2">
        <w:rPr>
          <w:rFonts w:ascii="Arial" w:eastAsia="Times" w:hAnsi="Arial" w:cs="Arial"/>
          <w:sz w:val="18"/>
          <w:szCs w:val="20"/>
        </w:rPr>
        <w:t>Forwarding</w:t>
      </w:r>
      <w:proofErr w:type="spellEnd"/>
      <w:r w:rsidR="001A5492" w:rsidRPr="00332AB2">
        <w:rPr>
          <w:rFonts w:ascii="Arial" w:eastAsia="Times" w:hAnsi="Arial" w:cs="Arial"/>
          <w:sz w:val="18"/>
          <w:szCs w:val="20"/>
        </w:rPr>
        <w:t xml:space="preserve"> Worldwide ein weltweit aufgestellter Transport</w:t>
      </w:r>
      <w:r w:rsidRPr="00332AB2">
        <w:rPr>
          <w:rFonts w:ascii="Arial" w:eastAsia="Times" w:hAnsi="Arial" w:cs="Arial"/>
          <w:sz w:val="18"/>
          <w:szCs w:val="20"/>
        </w:rPr>
        <w:t>-</w:t>
      </w:r>
      <w:r w:rsidR="001A5492" w:rsidRPr="00332AB2">
        <w:rPr>
          <w:rFonts w:ascii="Arial" w:eastAsia="Times" w:hAnsi="Arial" w:cs="Arial"/>
          <w:sz w:val="18"/>
          <w:szCs w:val="20"/>
        </w:rPr>
        <w:t xml:space="preserve"> und Logistikdienstleister </w:t>
      </w:r>
      <w:r w:rsidR="0056060A">
        <w:rPr>
          <w:rFonts w:ascii="Arial" w:eastAsia="Times" w:hAnsi="Arial" w:cs="Arial"/>
          <w:sz w:val="18"/>
          <w:szCs w:val="20"/>
        </w:rPr>
        <w:t xml:space="preserve">mit </w:t>
      </w:r>
      <w:r w:rsidR="001A5492" w:rsidRPr="00332AB2">
        <w:rPr>
          <w:rFonts w:ascii="Arial" w:eastAsia="Times" w:hAnsi="Arial" w:cs="Arial"/>
          <w:sz w:val="18"/>
          <w:szCs w:val="20"/>
        </w:rPr>
        <w:t>den Schwerpunkten in Luftfracht, Seefracht, Projekten und Warehousing.</w:t>
      </w:r>
      <w:r w:rsidRPr="00332AB2">
        <w:rPr>
          <w:rFonts w:ascii="Arial" w:eastAsia="Times" w:hAnsi="Arial" w:cs="Arial"/>
          <w:sz w:val="18"/>
          <w:szCs w:val="20"/>
        </w:rPr>
        <w:t xml:space="preserve"> Das bis heute familiengeführte Unternehmen wurde</w:t>
      </w:r>
      <w:r w:rsidR="001A5492" w:rsidRPr="00332AB2">
        <w:rPr>
          <w:rFonts w:ascii="Arial" w:eastAsia="Times" w:hAnsi="Arial" w:cs="Arial"/>
          <w:sz w:val="18"/>
          <w:szCs w:val="20"/>
        </w:rPr>
        <w:t xml:space="preserve"> 1978 in Mailand von Biagio Bruni gegründet</w:t>
      </w:r>
      <w:r w:rsidRPr="00332AB2">
        <w:rPr>
          <w:rFonts w:ascii="Arial" w:eastAsia="Times" w:hAnsi="Arial" w:cs="Arial"/>
          <w:sz w:val="18"/>
          <w:szCs w:val="20"/>
        </w:rPr>
        <w:t>. 1</w:t>
      </w:r>
      <w:r w:rsidR="001A5492" w:rsidRPr="00332AB2">
        <w:rPr>
          <w:rFonts w:ascii="Arial" w:eastAsia="Times" w:hAnsi="Arial" w:cs="Arial"/>
          <w:sz w:val="18"/>
          <w:szCs w:val="20"/>
        </w:rPr>
        <w:t xml:space="preserve">979 startete JAS Deutschland zunächst in </w:t>
      </w:r>
      <w:r w:rsidRPr="00332AB2">
        <w:rPr>
          <w:rFonts w:ascii="Arial" w:eastAsia="Times" w:hAnsi="Arial" w:cs="Arial"/>
          <w:sz w:val="18"/>
          <w:szCs w:val="20"/>
        </w:rPr>
        <w:t>Frankfurt un</w:t>
      </w:r>
      <w:r w:rsidR="00DA29D3" w:rsidRPr="00332AB2">
        <w:rPr>
          <w:rFonts w:ascii="Arial" w:eastAsia="Times" w:hAnsi="Arial" w:cs="Arial"/>
          <w:sz w:val="18"/>
          <w:szCs w:val="20"/>
        </w:rPr>
        <w:t>d Düsseldorf. Heute beschäftigt</w:t>
      </w:r>
      <w:r w:rsidR="001A5492" w:rsidRPr="00332AB2">
        <w:rPr>
          <w:rFonts w:ascii="Arial" w:eastAsia="Times" w:hAnsi="Arial" w:cs="Arial"/>
          <w:sz w:val="18"/>
          <w:szCs w:val="20"/>
        </w:rPr>
        <w:t xml:space="preserve"> JAS in Deutschland </w:t>
      </w:r>
      <w:r w:rsidRPr="00332AB2">
        <w:rPr>
          <w:rFonts w:ascii="Arial" w:eastAsia="Times" w:hAnsi="Arial" w:cs="Arial"/>
          <w:sz w:val="18"/>
          <w:szCs w:val="20"/>
        </w:rPr>
        <w:t>in</w:t>
      </w:r>
      <w:r w:rsidR="001A5492" w:rsidRPr="00332AB2">
        <w:rPr>
          <w:rFonts w:ascii="Arial" w:eastAsia="Times" w:hAnsi="Arial" w:cs="Arial"/>
          <w:sz w:val="18"/>
          <w:szCs w:val="20"/>
        </w:rPr>
        <w:t xml:space="preserve"> </w:t>
      </w:r>
      <w:r w:rsidR="00CB3DE3">
        <w:rPr>
          <w:rFonts w:ascii="Arial" w:eastAsia="Times" w:hAnsi="Arial" w:cs="Arial"/>
          <w:sz w:val="18"/>
          <w:szCs w:val="20"/>
        </w:rPr>
        <w:t xml:space="preserve">seinen </w:t>
      </w:r>
      <w:r w:rsidR="001A5492" w:rsidRPr="00332AB2">
        <w:rPr>
          <w:rFonts w:ascii="Arial" w:eastAsia="Times" w:hAnsi="Arial" w:cs="Arial"/>
          <w:sz w:val="18"/>
          <w:szCs w:val="20"/>
        </w:rPr>
        <w:t xml:space="preserve">13 Niederlassungen </w:t>
      </w:r>
      <w:r w:rsidRPr="00332AB2">
        <w:rPr>
          <w:rFonts w:ascii="Arial" w:eastAsia="Times" w:hAnsi="Arial" w:cs="Arial"/>
          <w:sz w:val="18"/>
          <w:szCs w:val="20"/>
        </w:rPr>
        <w:t>in</w:t>
      </w:r>
      <w:r w:rsidR="001A5492" w:rsidRPr="00332AB2">
        <w:rPr>
          <w:rFonts w:ascii="Arial" w:eastAsia="Times" w:hAnsi="Arial" w:cs="Arial"/>
          <w:sz w:val="18"/>
          <w:szCs w:val="20"/>
        </w:rPr>
        <w:t xml:space="preserve"> elf Ballungszentren – </w:t>
      </w:r>
      <w:r w:rsidRPr="00332AB2">
        <w:rPr>
          <w:rFonts w:ascii="Arial" w:eastAsia="Times" w:hAnsi="Arial" w:cs="Arial"/>
          <w:sz w:val="18"/>
          <w:szCs w:val="20"/>
        </w:rPr>
        <w:t>mit Hauptsitz in Mörfelden-Walldorf – knapp 300</w:t>
      </w:r>
      <w:r w:rsidR="001A5492" w:rsidRPr="00332AB2">
        <w:rPr>
          <w:rFonts w:ascii="Arial" w:eastAsia="Times" w:hAnsi="Arial" w:cs="Arial"/>
          <w:sz w:val="18"/>
          <w:szCs w:val="20"/>
        </w:rPr>
        <w:t xml:space="preserve"> Mitarbeiter. Die Umsatzerwartung für </w:t>
      </w:r>
      <w:r w:rsidRPr="00332AB2">
        <w:rPr>
          <w:rFonts w:ascii="Arial" w:eastAsia="Times" w:hAnsi="Arial" w:cs="Arial"/>
          <w:sz w:val="18"/>
          <w:szCs w:val="20"/>
        </w:rPr>
        <w:t xml:space="preserve">Deutschland für 2012 liegt bei 95 bis 100 Mio. Euro nach 92 Mio. Euro im Vorjahr. </w:t>
      </w:r>
      <w:r w:rsidR="00332AB2" w:rsidRPr="00332AB2">
        <w:rPr>
          <w:rFonts w:ascii="Arial" w:eastAsia="Times" w:hAnsi="Arial" w:cs="Arial"/>
          <w:sz w:val="18"/>
          <w:szCs w:val="20"/>
        </w:rPr>
        <w:t xml:space="preserve">Bis Ende 2013 will JAS in Neu-Isenburg eine neue Deutschland-Zentrale inklusive Logistik- und Distributionszentrum errichten. Der Spatenstich ist für Februar 2013 geplant. </w:t>
      </w:r>
    </w:p>
    <w:p w:rsidR="001D2223" w:rsidRPr="00332AB2" w:rsidRDefault="001D2223" w:rsidP="001D2223">
      <w:pPr>
        <w:pStyle w:val="StandardWeb"/>
        <w:spacing w:before="0" w:beforeAutospacing="0" w:after="75" w:afterAutospacing="0"/>
        <w:rPr>
          <w:rFonts w:ascii="Arial" w:eastAsia="Times" w:hAnsi="Arial" w:cs="Arial"/>
          <w:sz w:val="18"/>
          <w:szCs w:val="20"/>
        </w:rPr>
      </w:pPr>
      <w:r>
        <w:rPr>
          <w:rFonts w:ascii="Arial" w:eastAsia="Times" w:hAnsi="Arial" w:cs="Arial"/>
          <w:sz w:val="18"/>
          <w:szCs w:val="20"/>
        </w:rPr>
        <w:t>Weitere Informationen unter www.jas.com</w:t>
      </w:r>
    </w:p>
    <w:p w:rsidR="00DC6BC9" w:rsidRDefault="00DC6BC9" w:rsidP="00332AB2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1D2223" w:rsidRDefault="001D2223" w:rsidP="00332AB2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6B391D" w:rsidRDefault="007658A1" w:rsidP="00332AB2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  <w:r w:rsidRPr="007658A1">
        <w:rPr>
          <w:rFonts w:ascii="Arial" w:eastAsia="Times" w:hAnsi="Arial" w:cs="Arial"/>
          <w:b/>
          <w:bCs/>
          <w:sz w:val="18"/>
          <w:szCs w:val="20"/>
          <w:lang w:eastAsia="de-DE"/>
        </w:rPr>
        <w:t>Über das SPC</w:t>
      </w:r>
    </w:p>
    <w:p w:rsidR="00A167A6" w:rsidRDefault="00A167A6" w:rsidP="001D2223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>
        <w:rPr>
          <w:rFonts w:ascii="Arial" w:eastAsia="Times" w:hAnsi="Arial" w:cs="Arial"/>
          <w:sz w:val="18"/>
          <w:szCs w:val="20"/>
          <w:lang w:eastAsia="de-DE"/>
        </w:rPr>
        <w:t xml:space="preserve">Das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ShortSea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>Shipping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Inland </w:t>
      </w:r>
      <w:proofErr w:type="spellStart"/>
      <w:r w:rsidRPr="00114B56">
        <w:rPr>
          <w:rFonts w:ascii="Arial" w:eastAsia="Times" w:hAnsi="Arial" w:cs="Arial"/>
          <w:sz w:val="18"/>
          <w:szCs w:val="20"/>
          <w:lang w:eastAsia="de-DE"/>
        </w:rPr>
        <w:t>Waterway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Promotion Center (SPC) ist eine Öffentlich-Private Partnerschaft (ÖPP). Ziel der neutralen </w:t>
      </w:r>
      <w:r>
        <w:rPr>
          <w:rFonts w:ascii="Arial" w:eastAsia="Times" w:hAnsi="Arial" w:cs="Arial"/>
          <w:sz w:val="18"/>
          <w:szCs w:val="20"/>
          <w:lang w:eastAsia="de-DE"/>
        </w:rPr>
        <w:t>Beratung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ist es, Industrie, Handel und Speditionen für die Verkehrsträger mit Schwerpunkt Wasser, aber auch Schiene, zu sensibilisieren. Dazu entwickelt das SPC gemeinsam mit </w:t>
      </w:r>
      <w:proofErr w:type="spellStart"/>
      <w:r w:rsidRPr="00114B56">
        <w:rPr>
          <w:rFonts w:ascii="Arial" w:eastAsia="Times" w:hAnsi="Arial" w:cs="Arial"/>
          <w:sz w:val="18"/>
          <w:szCs w:val="20"/>
          <w:lang w:eastAsia="de-DE"/>
        </w:rPr>
        <w:t>Verladern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und Dienstleistern multimodale Logistikkonzepte. Die seit der Gründung 2001 erzielten Reduzierungen summieren sich auf über eine Milliarde Tonnenkilometer und 60.000 t CO</w:t>
      </w:r>
      <w:r w:rsidR="00CB3DE3" w:rsidRPr="00CB3DE3">
        <w:rPr>
          <w:rFonts w:ascii="Arial" w:eastAsia="Times" w:hAnsi="Arial" w:cs="Arial"/>
          <w:sz w:val="18"/>
          <w:szCs w:val="20"/>
          <w:vertAlign w:val="subscript"/>
          <w:lang w:eastAsia="de-DE"/>
        </w:rPr>
        <w:t>2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>-Emissionen, wobei nur „Erstverlagerungen“ erfasst werden.</w:t>
      </w:r>
    </w:p>
    <w:p w:rsidR="00A167A6" w:rsidRPr="00114B56" w:rsidRDefault="00A167A6" w:rsidP="001D2223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 w:rsidRPr="00114B56">
        <w:rPr>
          <w:rFonts w:ascii="Arial" w:eastAsia="Times" w:hAnsi="Arial" w:cs="Arial"/>
          <w:sz w:val="18"/>
          <w:szCs w:val="20"/>
          <w:lang w:eastAsia="de-DE"/>
        </w:rPr>
        <w:t>Träger ist der Verein zur Förderung des Kurzstreckenseeverkehrs (VFKSV). Aktuell zählt die Plattform zur Förderung des Kurzstreckenseeverkehrs und der Binnenschifffahrt mit Sitz in Bonn über 40 Fördermitglieder. Zu dem Kompetenz-Netzwerk gehören das Bundesministerium für Verkehr, Bau und Stadtentwicklung (BMVBS), die Bundesländer Baden-Württemberg, Hamburg, Mecklenburg-Vorpommern, Niedersachsen, Nord</w:t>
      </w:r>
      <w:r>
        <w:rPr>
          <w:rFonts w:ascii="Arial" w:eastAsia="Times" w:hAnsi="Arial" w:cs="Arial"/>
          <w:sz w:val="18"/>
          <w:szCs w:val="20"/>
          <w:lang w:eastAsia="de-DE"/>
        </w:rPr>
        <w:t>rhein-Westfalen sowie Sachsen-Anhalt,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Reedereien, Spediteure, Hafenumschlagbetriebe, Häfen, Eisenbahnverkehrsunternehmen, Schiffsmakler und Verbände. </w:t>
      </w:r>
    </w:p>
    <w:p w:rsidR="00A167A6" w:rsidRPr="00CF4C22" w:rsidRDefault="00A167A6" w:rsidP="00A167A6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 w:rsidRPr="00CF4C22">
        <w:rPr>
          <w:rFonts w:ascii="Arial" w:eastAsia="Times" w:hAnsi="Arial" w:cs="Arial"/>
          <w:sz w:val="18"/>
          <w:szCs w:val="20"/>
          <w:lang w:eastAsia="de-DE"/>
        </w:rPr>
        <w:t xml:space="preserve">Weitere Informationen unter </w:t>
      </w:r>
      <w:r>
        <w:rPr>
          <w:rFonts w:ascii="Arial" w:eastAsia="Times" w:hAnsi="Arial" w:cs="Arial"/>
          <w:sz w:val="18"/>
          <w:szCs w:val="20"/>
          <w:lang w:eastAsia="de-DE"/>
        </w:rPr>
        <w:t>www.shortseashipping.de</w:t>
      </w:r>
    </w:p>
    <w:p w:rsidR="00A167A6" w:rsidRPr="00A067D9" w:rsidRDefault="00A167A6" w:rsidP="00A167A6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BD3307" w:rsidRPr="00A067D9" w:rsidRDefault="00BD3307" w:rsidP="007658A1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F155E3" w:rsidRDefault="00F155E3" w:rsidP="007658A1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CB3DE3" w:rsidRDefault="00CB3DE3" w:rsidP="007658A1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CB3DE3" w:rsidRDefault="00CB3DE3" w:rsidP="007658A1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CB3DE3" w:rsidRPr="00A067D9" w:rsidRDefault="00CB3DE3" w:rsidP="007658A1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530B6C" w:rsidRPr="00AC017D" w:rsidRDefault="00A067D9" w:rsidP="001D2223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 w:rsidRPr="00A067D9">
        <w:rPr>
          <w:rFonts w:ascii="Arial" w:eastAsia="Times" w:hAnsi="Arial" w:cs="Arial"/>
          <w:b/>
          <w:sz w:val="18"/>
          <w:szCs w:val="20"/>
          <w:lang w:eastAsia="de-DE"/>
        </w:rPr>
        <w:lastRenderedPageBreak/>
        <w:t>B</w:t>
      </w:r>
      <w:r w:rsidR="00571DBF">
        <w:rPr>
          <w:rFonts w:ascii="Arial" w:eastAsia="Times" w:hAnsi="Arial" w:cs="Arial"/>
          <w:b/>
          <w:bCs/>
          <w:sz w:val="18"/>
          <w:szCs w:val="20"/>
          <w:lang w:eastAsia="de-DE"/>
        </w:rPr>
        <w:t>ildunterschrift</w:t>
      </w:r>
      <w:r w:rsidR="001D2223">
        <w:rPr>
          <w:rFonts w:ascii="Arial" w:eastAsia="Times" w:hAnsi="Arial" w:cs="Arial"/>
          <w:b/>
          <w:bCs/>
          <w:sz w:val="18"/>
          <w:szCs w:val="20"/>
          <w:lang w:eastAsia="de-DE"/>
        </w:rPr>
        <w:t xml:space="preserve">: </w:t>
      </w:r>
      <w:r w:rsidR="001D2223" w:rsidRPr="001D2223">
        <w:rPr>
          <w:rFonts w:ascii="Arial" w:eastAsia="Times" w:hAnsi="Arial" w:cs="Arial"/>
          <w:bCs/>
          <w:sz w:val="18"/>
          <w:szCs w:val="20"/>
          <w:lang w:eastAsia="de-DE"/>
        </w:rPr>
        <w:t>Nach dem Vorbild der</w:t>
      </w:r>
      <w:r w:rsidR="001D2223" w:rsidRPr="001D2223">
        <w:t xml:space="preserve"> J</w:t>
      </w:r>
      <w:r w:rsidR="001D2223" w:rsidRPr="001D2223">
        <w:rPr>
          <w:rFonts w:ascii="Arial" w:eastAsia="Times" w:hAnsi="Arial" w:cs="Arial"/>
          <w:sz w:val="18"/>
          <w:szCs w:val="20"/>
          <w:lang w:eastAsia="de-DE"/>
        </w:rPr>
        <w:t xml:space="preserve">AS-Worldwide-Zentrale in Atlanta, USA, soll bis Ende 2013 die neue Deutschland-Zentrale am Standort Neu-Isenburg entstehen. </w:t>
      </w:r>
      <w:r w:rsidR="00AC017D">
        <w:rPr>
          <w:rFonts w:ascii="Arial" w:eastAsia="Times" w:hAnsi="Arial" w:cs="Arial"/>
          <w:sz w:val="18"/>
          <w:szCs w:val="20"/>
          <w:lang w:eastAsia="de-DE"/>
        </w:rPr>
        <w:t>(</w:t>
      </w:r>
      <w:r w:rsidR="00AC017D" w:rsidRPr="00AC017D">
        <w:rPr>
          <w:rFonts w:ascii="Arial" w:eastAsia="Times" w:hAnsi="Arial" w:cs="Arial"/>
          <w:sz w:val="18"/>
          <w:szCs w:val="20"/>
          <w:lang w:eastAsia="de-DE"/>
        </w:rPr>
        <w:t>Fotonachweis</w:t>
      </w:r>
      <w:r w:rsidR="00AC017D">
        <w:rPr>
          <w:rFonts w:ascii="Arial" w:eastAsia="Times" w:hAnsi="Arial" w:cs="Arial"/>
          <w:sz w:val="18"/>
          <w:szCs w:val="20"/>
          <w:lang w:eastAsia="de-DE"/>
        </w:rPr>
        <w:t>:</w:t>
      </w:r>
      <w:r w:rsidR="001D2223">
        <w:rPr>
          <w:rFonts w:ascii="Arial" w:eastAsia="Times" w:hAnsi="Arial" w:cs="Arial"/>
          <w:sz w:val="18"/>
          <w:szCs w:val="20"/>
          <w:lang w:eastAsia="de-DE"/>
        </w:rPr>
        <w:t xml:space="preserve"> JAS</w:t>
      </w:r>
      <w:r w:rsidR="00530B6C" w:rsidRPr="00AC017D">
        <w:rPr>
          <w:rFonts w:ascii="Arial" w:eastAsia="Times" w:hAnsi="Arial" w:cs="Arial"/>
          <w:sz w:val="18"/>
          <w:szCs w:val="20"/>
          <w:lang w:eastAsia="de-DE"/>
        </w:rPr>
        <w:t>)</w:t>
      </w:r>
    </w:p>
    <w:p w:rsidR="00F155E3" w:rsidRDefault="00F155E3" w:rsidP="007658A1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B007B9" w:rsidRDefault="00B007B9" w:rsidP="007658A1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  <w:r>
        <w:rPr>
          <w:rFonts w:ascii="Arial" w:eastAsia="Times" w:hAnsi="Arial" w:cs="Arial"/>
          <w:b/>
          <w:bCs/>
          <w:noProof/>
          <w:sz w:val="18"/>
          <w:szCs w:val="20"/>
          <w:lang w:eastAsia="de-DE"/>
        </w:rPr>
        <w:drawing>
          <wp:inline distT="0" distB="0" distL="0" distR="0" wp14:anchorId="5E4340B8" wp14:editId="5516C3FC">
            <wp:extent cx="3140766" cy="1766681"/>
            <wp:effectExtent l="0" t="0" r="254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_kamera2_14-09-2012_mit wapp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272" cy="177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40" w:rsidRDefault="002F4E40" w:rsidP="007658A1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2F4E40" w:rsidRDefault="002F4E40" w:rsidP="007658A1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AB79B4" w:rsidRPr="00980557" w:rsidRDefault="00AB79B4" w:rsidP="00AB79B4">
      <w:pPr>
        <w:spacing w:after="0" w:line="240" w:lineRule="auto"/>
        <w:rPr>
          <w:rFonts w:ascii="Arial" w:eastAsia="Times" w:hAnsi="Arial" w:cs="Arial"/>
          <w:b/>
          <w:bCs/>
          <w:lang w:val="en-US" w:eastAsia="de-DE"/>
        </w:rPr>
      </w:pPr>
      <w:proofErr w:type="spellStart"/>
      <w:r w:rsidRPr="00980557">
        <w:rPr>
          <w:rFonts w:ascii="Arial" w:eastAsia="Times" w:hAnsi="Arial" w:cs="Arial"/>
          <w:b/>
          <w:bCs/>
          <w:lang w:val="en-US" w:eastAsia="de-DE"/>
        </w:rPr>
        <w:t>Pressekontakt</w:t>
      </w:r>
      <w:proofErr w:type="spellEnd"/>
      <w:r w:rsidRPr="00980557">
        <w:rPr>
          <w:rFonts w:ascii="Arial" w:eastAsia="Times" w:hAnsi="Arial" w:cs="Arial"/>
          <w:b/>
          <w:bCs/>
          <w:lang w:val="en-US" w:eastAsia="de-DE"/>
        </w:rPr>
        <w:t xml:space="preserve"> </w:t>
      </w:r>
      <w:r w:rsidR="001D2223" w:rsidRPr="00980557">
        <w:rPr>
          <w:rFonts w:ascii="Arial" w:eastAsia="Times" w:hAnsi="Arial" w:cs="Arial"/>
          <w:b/>
          <w:bCs/>
          <w:lang w:val="en-US" w:eastAsia="de-DE"/>
        </w:rPr>
        <w:t xml:space="preserve">JAS Forwarding </w:t>
      </w:r>
      <w:r w:rsidR="008F1986" w:rsidRPr="00980557">
        <w:rPr>
          <w:rFonts w:ascii="Arial" w:eastAsia="Times" w:hAnsi="Arial" w:cs="Arial"/>
          <w:b/>
          <w:bCs/>
          <w:lang w:val="en-US" w:eastAsia="de-DE"/>
        </w:rPr>
        <w:t>GmbH</w:t>
      </w:r>
    </w:p>
    <w:p w:rsidR="00AB79B4" w:rsidRPr="008F1986" w:rsidRDefault="00DA29D3" w:rsidP="00AB79B4">
      <w:pPr>
        <w:spacing w:after="0" w:line="240" w:lineRule="auto"/>
        <w:rPr>
          <w:rFonts w:ascii="Arial" w:eastAsia="Times" w:hAnsi="Arial" w:cs="Arial"/>
          <w:lang w:val="en-US" w:eastAsia="de-DE"/>
        </w:rPr>
      </w:pPr>
      <w:r w:rsidRPr="008F1986">
        <w:rPr>
          <w:rFonts w:ascii="Arial" w:eastAsia="Times" w:hAnsi="Arial" w:cs="Arial"/>
          <w:lang w:val="en-US" w:eastAsia="de-DE"/>
        </w:rPr>
        <w:t xml:space="preserve">Robert </w:t>
      </w:r>
      <w:proofErr w:type="spellStart"/>
      <w:r w:rsidR="00204854">
        <w:rPr>
          <w:rFonts w:ascii="Arial" w:eastAsia="Times" w:hAnsi="Arial" w:cs="Arial"/>
          <w:lang w:val="en-US" w:eastAsia="de-DE"/>
        </w:rPr>
        <w:t>Gulyas</w:t>
      </w:r>
      <w:proofErr w:type="spellEnd"/>
      <w:r w:rsidRPr="008F1986">
        <w:rPr>
          <w:rFonts w:ascii="Arial" w:eastAsia="Times" w:hAnsi="Arial" w:cs="Arial"/>
          <w:lang w:val="en-US" w:eastAsia="de-DE"/>
        </w:rPr>
        <w:t>, Key Account Manager</w:t>
      </w:r>
    </w:p>
    <w:p w:rsidR="00AB79B4" w:rsidRPr="00FB10CF" w:rsidRDefault="00AB79B4" w:rsidP="00AB79B4">
      <w:pPr>
        <w:spacing w:after="0" w:line="240" w:lineRule="auto"/>
        <w:rPr>
          <w:rFonts w:ascii="Arial" w:eastAsia="Times" w:hAnsi="Arial" w:cs="Arial"/>
          <w:lang w:eastAsia="de-DE"/>
        </w:rPr>
      </w:pPr>
      <w:r w:rsidRPr="00FB10CF">
        <w:rPr>
          <w:rFonts w:ascii="Arial" w:eastAsia="Times" w:hAnsi="Arial" w:cs="Arial"/>
          <w:lang w:eastAsia="de-DE"/>
        </w:rPr>
        <w:t xml:space="preserve">Tel: </w:t>
      </w:r>
      <w:r w:rsidR="00DA29D3" w:rsidRPr="00FB10CF">
        <w:rPr>
          <w:rFonts w:ascii="Arial" w:eastAsia="Times" w:hAnsi="Arial" w:cs="Arial"/>
          <w:lang w:eastAsia="de-DE"/>
        </w:rPr>
        <w:t>+49 (0)6105 – 978 - 131</w:t>
      </w:r>
    </w:p>
    <w:p w:rsidR="00AB79B4" w:rsidRDefault="00AB79B4" w:rsidP="00AB79B4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E-Mail: </w:t>
      </w:r>
      <w:r w:rsidR="00DA29D3">
        <w:rPr>
          <w:rFonts w:ascii="Arial" w:eastAsia="Times" w:hAnsi="Arial" w:cs="Arial"/>
          <w:lang w:eastAsia="de-DE"/>
        </w:rPr>
        <w:t>robert</w:t>
      </w:r>
      <w:r w:rsidR="00980557">
        <w:rPr>
          <w:rFonts w:ascii="Arial" w:eastAsia="Times" w:hAnsi="Arial" w:cs="Arial"/>
          <w:lang w:eastAsia="de-DE"/>
        </w:rPr>
        <w:t>.</w:t>
      </w:r>
      <w:r w:rsidR="00204854">
        <w:rPr>
          <w:rFonts w:ascii="Arial" w:eastAsia="Times" w:hAnsi="Arial" w:cs="Arial"/>
          <w:lang w:eastAsia="de-DE"/>
        </w:rPr>
        <w:t>gu</w:t>
      </w:r>
      <w:r w:rsidR="00DA29D3">
        <w:rPr>
          <w:rFonts w:ascii="Arial" w:eastAsia="Times" w:hAnsi="Arial" w:cs="Arial"/>
          <w:lang w:eastAsia="de-DE"/>
        </w:rPr>
        <w:t>l</w:t>
      </w:r>
      <w:r w:rsidR="00204854">
        <w:rPr>
          <w:rFonts w:ascii="Arial" w:eastAsia="Times" w:hAnsi="Arial" w:cs="Arial"/>
          <w:lang w:eastAsia="de-DE"/>
        </w:rPr>
        <w:t>y</w:t>
      </w:r>
      <w:r w:rsidR="00DA29D3">
        <w:rPr>
          <w:rFonts w:ascii="Arial" w:eastAsia="Times" w:hAnsi="Arial" w:cs="Arial"/>
          <w:lang w:eastAsia="de-DE"/>
        </w:rPr>
        <w:t>as@ja</w:t>
      </w:r>
      <w:r w:rsidR="008F1986">
        <w:rPr>
          <w:rFonts w:ascii="Arial" w:eastAsia="Times" w:hAnsi="Arial" w:cs="Arial"/>
          <w:lang w:eastAsia="de-DE"/>
        </w:rPr>
        <w:t>s.</w:t>
      </w:r>
      <w:r w:rsidR="00DA29D3">
        <w:rPr>
          <w:rFonts w:ascii="Arial" w:eastAsia="Times" w:hAnsi="Arial" w:cs="Arial"/>
          <w:lang w:eastAsia="de-DE"/>
        </w:rPr>
        <w:t>com</w:t>
      </w:r>
    </w:p>
    <w:p w:rsidR="00AB79B4" w:rsidRDefault="00AB79B4" w:rsidP="00AB79B4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8101D2" w:rsidRPr="00A067D9" w:rsidRDefault="008101D2" w:rsidP="00AB79B4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4F7A41" w:rsidRDefault="00F155E3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 w:rsidR="00CF4C22">
        <w:rPr>
          <w:rFonts w:ascii="Arial" w:eastAsia="Times" w:hAnsi="Arial" w:cs="Arial"/>
          <w:b/>
          <w:bCs/>
          <w:lang w:eastAsia="de-DE"/>
        </w:rPr>
        <w:t>ontakt SPC</w:t>
      </w:r>
    </w:p>
    <w:p w:rsidR="00F42367" w:rsidRPr="00A067D9" w:rsidRDefault="001627E5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Markus </w:t>
      </w:r>
      <w:r w:rsidR="00A167A6">
        <w:rPr>
          <w:rFonts w:ascii="Arial" w:eastAsia="Times" w:hAnsi="Arial" w:cs="Arial"/>
          <w:lang w:eastAsia="de-DE"/>
        </w:rPr>
        <w:t>Heinen</w:t>
      </w:r>
      <w:r w:rsidR="00D4179B" w:rsidRPr="00A067D9">
        <w:rPr>
          <w:rFonts w:ascii="Arial" w:eastAsia="Times" w:hAnsi="Arial" w:cs="Arial"/>
          <w:lang w:eastAsia="de-DE"/>
        </w:rPr>
        <w:t>, SPC-</w:t>
      </w:r>
      <w:r w:rsidR="00A167A6">
        <w:rPr>
          <w:rFonts w:ascii="Arial" w:eastAsia="Times" w:hAnsi="Arial" w:cs="Arial"/>
          <w:lang w:eastAsia="de-DE"/>
        </w:rPr>
        <w:t>Projektmanager</w:t>
      </w:r>
    </w:p>
    <w:p w:rsidR="004F7A41" w:rsidRPr="00A067D9" w:rsidRDefault="00AB79B4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</w:t>
      </w:r>
      <w:r w:rsidR="001627E5">
        <w:rPr>
          <w:rFonts w:ascii="Arial" w:eastAsia="Times" w:hAnsi="Arial" w:cs="Arial"/>
          <w:lang w:eastAsia="de-DE"/>
        </w:rPr>
        <w:t>: +49 (0)228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1627E5">
        <w:rPr>
          <w:rFonts w:ascii="Arial" w:eastAsia="Times" w:hAnsi="Arial" w:cs="Arial"/>
          <w:lang w:eastAsia="de-DE"/>
        </w:rPr>
        <w:t>-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A167A6">
        <w:rPr>
          <w:rFonts w:ascii="Arial" w:eastAsia="Times" w:hAnsi="Arial" w:cs="Arial"/>
          <w:lang w:eastAsia="de-DE"/>
        </w:rPr>
        <w:t>300 4891</w:t>
      </w:r>
    </w:p>
    <w:p w:rsidR="007658A1" w:rsidRDefault="004F7A41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 w:rsidR="008101D2">
        <w:rPr>
          <w:rFonts w:ascii="Arial" w:eastAsia="Times" w:hAnsi="Arial" w:cs="Arial"/>
          <w:lang w:eastAsia="de-DE"/>
        </w:rPr>
        <w:t>il: presse@shortseashipping.de</w:t>
      </w:r>
    </w:p>
    <w:p w:rsidR="008101D2" w:rsidRPr="00A067D9" w:rsidRDefault="008101D2" w:rsidP="007658A1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AB79B4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Stephanie Lützen – </w:t>
      </w:r>
      <w:proofErr w:type="spellStart"/>
      <w:r>
        <w:rPr>
          <w:rFonts w:ascii="Arial" w:eastAsia="Times" w:hAnsi="Arial" w:cs="Arial"/>
          <w:lang w:eastAsia="de-DE"/>
        </w:rPr>
        <w:t>Lütpress</w:t>
      </w:r>
      <w:proofErr w:type="spellEnd"/>
    </w:p>
    <w:p w:rsidR="00F42367" w:rsidRDefault="00F42367" w:rsidP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Tel: +49 (0)30 – 240 370 65</w:t>
      </w:r>
    </w:p>
    <w:p w:rsidR="00F42367" w:rsidRPr="00A067D9" w:rsidRDefault="00F42367" w:rsidP="00F42367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p w:rsidR="00F42367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  <w:bookmarkStart w:id="0" w:name="_GoBack"/>
      <w:bookmarkEnd w:id="0"/>
    </w:p>
    <w:sectPr w:rsidR="00F42367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39" w:rsidRDefault="00DC0139" w:rsidP="0043228B">
      <w:pPr>
        <w:spacing w:after="0" w:line="240" w:lineRule="auto"/>
      </w:pPr>
      <w:r>
        <w:separator/>
      </w:r>
    </w:p>
  </w:endnote>
  <w:endnote w:type="continuationSeparator" w:id="0">
    <w:p w:rsidR="00DC0139" w:rsidRDefault="00DC0139" w:rsidP="0043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D0" w:rsidRDefault="00E87ED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B3DE3">
      <w:rPr>
        <w:noProof/>
      </w:rPr>
      <w:t>3</w:t>
    </w:r>
    <w:r>
      <w:fldChar w:fldCharType="end"/>
    </w:r>
  </w:p>
  <w:p w:rsidR="00E87ED0" w:rsidRDefault="00E87E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39" w:rsidRDefault="00DC0139" w:rsidP="0043228B">
      <w:pPr>
        <w:spacing w:after="0" w:line="240" w:lineRule="auto"/>
      </w:pPr>
      <w:r>
        <w:separator/>
      </w:r>
    </w:p>
  </w:footnote>
  <w:footnote w:type="continuationSeparator" w:id="0">
    <w:p w:rsidR="00DC0139" w:rsidRDefault="00DC0139" w:rsidP="0043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8AC"/>
    <w:multiLevelType w:val="hybridMultilevel"/>
    <w:tmpl w:val="976CA7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3A9B"/>
    <w:multiLevelType w:val="hybridMultilevel"/>
    <w:tmpl w:val="01D6D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3047C"/>
    <w:multiLevelType w:val="multilevel"/>
    <w:tmpl w:val="650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A6B36"/>
    <w:multiLevelType w:val="multilevel"/>
    <w:tmpl w:val="99E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F4"/>
    <w:rsid w:val="00012492"/>
    <w:rsid w:val="0002058B"/>
    <w:rsid w:val="00020CD4"/>
    <w:rsid w:val="00027231"/>
    <w:rsid w:val="000466C5"/>
    <w:rsid w:val="00055F32"/>
    <w:rsid w:val="00056261"/>
    <w:rsid w:val="000625FB"/>
    <w:rsid w:val="0008212B"/>
    <w:rsid w:val="000902C1"/>
    <w:rsid w:val="000A191A"/>
    <w:rsid w:val="000A5F8F"/>
    <w:rsid w:val="000B2AC8"/>
    <w:rsid w:val="000B3F3C"/>
    <w:rsid w:val="000B72A6"/>
    <w:rsid w:val="000C597E"/>
    <w:rsid w:val="000D13AB"/>
    <w:rsid w:val="000F0FFE"/>
    <w:rsid w:val="000F7E8E"/>
    <w:rsid w:val="00101229"/>
    <w:rsid w:val="00114B56"/>
    <w:rsid w:val="00121D63"/>
    <w:rsid w:val="00125C11"/>
    <w:rsid w:val="00137CCB"/>
    <w:rsid w:val="001474BA"/>
    <w:rsid w:val="00153566"/>
    <w:rsid w:val="001604B0"/>
    <w:rsid w:val="00161DAE"/>
    <w:rsid w:val="0016224D"/>
    <w:rsid w:val="001627E5"/>
    <w:rsid w:val="00163ECE"/>
    <w:rsid w:val="00164A3B"/>
    <w:rsid w:val="00172452"/>
    <w:rsid w:val="0017332A"/>
    <w:rsid w:val="001752F7"/>
    <w:rsid w:val="001777B2"/>
    <w:rsid w:val="00181D41"/>
    <w:rsid w:val="00185A9D"/>
    <w:rsid w:val="00186206"/>
    <w:rsid w:val="001A052E"/>
    <w:rsid w:val="001A5492"/>
    <w:rsid w:val="001A5709"/>
    <w:rsid w:val="001A7F0D"/>
    <w:rsid w:val="001C2255"/>
    <w:rsid w:val="001C4D21"/>
    <w:rsid w:val="001C656F"/>
    <w:rsid w:val="001C7EE2"/>
    <w:rsid w:val="001D2223"/>
    <w:rsid w:val="001D697A"/>
    <w:rsid w:val="001D77D5"/>
    <w:rsid w:val="001D7E4E"/>
    <w:rsid w:val="001E1604"/>
    <w:rsid w:val="001E46E0"/>
    <w:rsid w:val="001E5AC5"/>
    <w:rsid w:val="001F31B6"/>
    <w:rsid w:val="001F7711"/>
    <w:rsid w:val="001F78B8"/>
    <w:rsid w:val="00204854"/>
    <w:rsid w:val="00211827"/>
    <w:rsid w:val="00213210"/>
    <w:rsid w:val="00214367"/>
    <w:rsid w:val="0021707F"/>
    <w:rsid w:val="00242588"/>
    <w:rsid w:val="002434F0"/>
    <w:rsid w:val="00244294"/>
    <w:rsid w:val="00245CC0"/>
    <w:rsid w:val="0025051B"/>
    <w:rsid w:val="00257D02"/>
    <w:rsid w:val="00281410"/>
    <w:rsid w:val="00284756"/>
    <w:rsid w:val="002861A1"/>
    <w:rsid w:val="00292651"/>
    <w:rsid w:val="002A0A88"/>
    <w:rsid w:val="002A0FB6"/>
    <w:rsid w:val="002A720D"/>
    <w:rsid w:val="002C03E6"/>
    <w:rsid w:val="002C3DF7"/>
    <w:rsid w:val="002E2DB7"/>
    <w:rsid w:val="002E4719"/>
    <w:rsid w:val="002E762F"/>
    <w:rsid w:val="002F4E40"/>
    <w:rsid w:val="002F5E69"/>
    <w:rsid w:val="00301D1C"/>
    <w:rsid w:val="0030757A"/>
    <w:rsid w:val="00320F74"/>
    <w:rsid w:val="00330737"/>
    <w:rsid w:val="00332AB2"/>
    <w:rsid w:val="00340135"/>
    <w:rsid w:val="00346676"/>
    <w:rsid w:val="003726C5"/>
    <w:rsid w:val="003A422B"/>
    <w:rsid w:val="003A6DFB"/>
    <w:rsid w:val="003B33AA"/>
    <w:rsid w:val="003B50A2"/>
    <w:rsid w:val="003B75E8"/>
    <w:rsid w:val="003C4ACA"/>
    <w:rsid w:val="003D27B0"/>
    <w:rsid w:val="003D329F"/>
    <w:rsid w:val="003D5C0C"/>
    <w:rsid w:val="003E28FD"/>
    <w:rsid w:val="003F0B2D"/>
    <w:rsid w:val="003F448D"/>
    <w:rsid w:val="00412428"/>
    <w:rsid w:val="004224A2"/>
    <w:rsid w:val="0042501C"/>
    <w:rsid w:val="0043228B"/>
    <w:rsid w:val="00435089"/>
    <w:rsid w:val="00437F58"/>
    <w:rsid w:val="00441ED8"/>
    <w:rsid w:val="00444F46"/>
    <w:rsid w:val="004452B4"/>
    <w:rsid w:val="004518FA"/>
    <w:rsid w:val="00466439"/>
    <w:rsid w:val="00473401"/>
    <w:rsid w:val="00482BD3"/>
    <w:rsid w:val="004A3BF9"/>
    <w:rsid w:val="004B4641"/>
    <w:rsid w:val="004B4D40"/>
    <w:rsid w:val="004C295B"/>
    <w:rsid w:val="004C58EE"/>
    <w:rsid w:val="004C6189"/>
    <w:rsid w:val="004C6243"/>
    <w:rsid w:val="004D4303"/>
    <w:rsid w:val="004E0B7E"/>
    <w:rsid w:val="004E2965"/>
    <w:rsid w:val="004E382B"/>
    <w:rsid w:val="004E5343"/>
    <w:rsid w:val="004F3B4B"/>
    <w:rsid w:val="004F7A41"/>
    <w:rsid w:val="0050614C"/>
    <w:rsid w:val="005113DB"/>
    <w:rsid w:val="005119FA"/>
    <w:rsid w:val="00522F4E"/>
    <w:rsid w:val="00530500"/>
    <w:rsid w:val="00530B6C"/>
    <w:rsid w:val="00542EA2"/>
    <w:rsid w:val="00550AB5"/>
    <w:rsid w:val="00552987"/>
    <w:rsid w:val="00554226"/>
    <w:rsid w:val="00555B6E"/>
    <w:rsid w:val="00560281"/>
    <w:rsid w:val="0056060A"/>
    <w:rsid w:val="0056288E"/>
    <w:rsid w:val="00571DBF"/>
    <w:rsid w:val="00574EB3"/>
    <w:rsid w:val="0058125C"/>
    <w:rsid w:val="005833C7"/>
    <w:rsid w:val="005912F0"/>
    <w:rsid w:val="005949C5"/>
    <w:rsid w:val="005A6B78"/>
    <w:rsid w:val="005B6DB8"/>
    <w:rsid w:val="005D579E"/>
    <w:rsid w:val="005E4F8B"/>
    <w:rsid w:val="005E65CE"/>
    <w:rsid w:val="005F3F9F"/>
    <w:rsid w:val="005F7EA9"/>
    <w:rsid w:val="00614901"/>
    <w:rsid w:val="006243F0"/>
    <w:rsid w:val="00625126"/>
    <w:rsid w:val="00626ED3"/>
    <w:rsid w:val="006307A4"/>
    <w:rsid w:val="0068175E"/>
    <w:rsid w:val="00687D97"/>
    <w:rsid w:val="006B391D"/>
    <w:rsid w:val="006C0FCD"/>
    <w:rsid w:val="006C4FB2"/>
    <w:rsid w:val="006D7F2A"/>
    <w:rsid w:val="006E4F76"/>
    <w:rsid w:val="006F0650"/>
    <w:rsid w:val="006F39FE"/>
    <w:rsid w:val="006F6470"/>
    <w:rsid w:val="007011BB"/>
    <w:rsid w:val="0071152E"/>
    <w:rsid w:val="007134F4"/>
    <w:rsid w:val="0071433E"/>
    <w:rsid w:val="00731F94"/>
    <w:rsid w:val="00732ADF"/>
    <w:rsid w:val="00733CC4"/>
    <w:rsid w:val="007370EB"/>
    <w:rsid w:val="0074301F"/>
    <w:rsid w:val="007441A2"/>
    <w:rsid w:val="00753D19"/>
    <w:rsid w:val="00756F7F"/>
    <w:rsid w:val="00757E5A"/>
    <w:rsid w:val="007658A1"/>
    <w:rsid w:val="007671A4"/>
    <w:rsid w:val="007707E5"/>
    <w:rsid w:val="00771CE3"/>
    <w:rsid w:val="00773091"/>
    <w:rsid w:val="007770DC"/>
    <w:rsid w:val="00781191"/>
    <w:rsid w:val="00796367"/>
    <w:rsid w:val="007A6426"/>
    <w:rsid w:val="007B2293"/>
    <w:rsid w:val="007B70FE"/>
    <w:rsid w:val="007C0197"/>
    <w:rsid w:val="007C6478"/>
    <w:rsid w:val="007D3C6C"/>
    <w:rsid w:val="007E1C00"/>
    <w:rsid w:val="007F1182"/>
    <w:rsid w:val="007F3BB2"/>
    <w:rsid w:val="007F44EF"/>
    <w:rsid w:val="0080266E"/>
    <w:rsid w:val="00804E51"/>
    <w:rsid w:val="00805C8A"/>
    <w:rsid w:val="0080736B"/>
    <w:rsid w:val="008101D2"/>
    <w:rsid w:val="0081200A"/>
    <w:rsid w:val="00812379"/>
    <w:rsid w:val="008149E1"/>
    <w:rsid w:val="00841DBA"/>
    <w:rsid w:val="008448D9"/>
    <w:rsid w:val="00857117"/>
    <w:rsid w:val="00863CC6"/>
    <w:rsid w:val="008810C6"/>
    <w:rsid w:val="0088711F"/>
    <w:rsid w:val="0088725F"/>
    <w:rsid w:val="00893CC5"/>
    <w:rsid w:val="008A2D33"/>
    <w:rsid w:val="008A5EC3"/>
    <w:rsid w:val="008B1727"/>
    <w:rsid w:val="008B23FF"/>
    <w:rsid w:val="008B4112"/>
    <w:rsid w:val="008B5B94"/>
    <w:rsid w:val="008C530B"/>
    <w:rsid w:val="008F0A48"/>
    <w:rsid w:val="008F1986"/>
    <w:rsid w:val="008F2F4B"/>
    <w:rsid w:val="008F462B"/>
    <w:rsid w:val="008F63DF"/>
    <w:rsid w:val="00901376"/>
    <w:rsid w:val="00901989"/>
    <w:rsid w:val="0092033A"/>
    <w:rsid w:val="00922D6F"/>
    <w:rsid w:val="00934D60"/>
    <w:rsid w:val="00936540"/>
    <w:rsid w:val="00936F50"/>
    <w:rsid w:val="0094165F"/>
    <w:rsid w:val="009425B1"/>
    <w:rsid w:val="009516B2"/>
    <w:rsid w:val="009561DC"/>
    <w:rsid w:val="009614AB"/>
    <w:rsid w:val="00966FEA"/>
    <w:rsid w:val="00980557"/>
    <w:rsid w:val="00984FFA"/>
    <w:rsid w:val="0099463B"/>
    <w:rsid w:val="00996BA3"/>
    <w:rsid w:val="009A312D"/>
    <w:rsid w:val="009A3ACB"/>
    <w:rsid w:val="009A4055"/>
    <w:rsid w:val="009B1C78"/>
    <w:rsid w:val="009B4C9A"/>
    <w:rsid w:val="009D14A0"/>
    <w:rsid w:val="009E2BFC"/>
    <w:rsid w:val="009E33EB"/>
    <w:rsid w:val="009F5D16"/>
    <w:rsid w:val="009F7015"/>
    <w:rsid w:val="00A067D9"/>
    <w:rsid w:val="00A145D1"/>
    <w:rsid w:val="00A167A6"/>
    <w:rsid w:val="00A203E3"/>
    <w:rsid w:val="00A33E6F"/>
    <w:rsid w:val="00A344FA"/>
    <w:rsid w:val="00A35969"/>
    <w:rsid w:val="00A369EF"/>
    <w:rsid w:val="00A36BCF"/>
    <w:rsid w:val="00A36D25"/>
    <w:rsid w:val="00A41F33"/>
    <w:rsid w:val="00A47AED"/>
    <w:rsid w:val="00A51B6E"/>
    <w:rsid w:val="00A5629E"/>
    <w:rsid w:val="00A671A3"/>
    <w:rsid w:val="00A9761F"/>
    <w:rsid w:val="00AA2C5C"/>
    <w:rsid w:val="00AB73ED"/>
    <w:rsid w:val="00AB79B4"/>
    <w:rsid w:val="00AC017D"/>
    <w:rsid w:val="00AC29CE"/>
    <w:rsid w:val="00AC3F15"/>
    <w:rsid w:val="00AD39FC"/>
    <w:rsid w:val="00AD59FD"/>
    <w:rsid w:val="00AE69FA"/>
    <w:rsid w:val="00AF3624"/>
    <w:rsid w:val="00B007B9"/>
    <w:rsid w:val="00B00A89"/>
    <w:rsid w:val="00B01BE3"/>
    <w:rsid w:val="00B025A9"/>
    <w:rsid w:val="00B06EA3"/>
    <w:rsid w:val="00B16A95"/>
    <w:rsid w:val="00B2210B"/>
    <w:rsid w:val="00B41B75"/>
    <w:rsid w:val="00B44EA1"/>
    <w:rsid w:val="00B46D96"/>
    <w:rsid w:val="00B50DE2"/>
    <w:rsid w:val="00B601D1"/>
    <w:rsid w:val="00B62DF6"/>
    <w:rsid w:val="00B633FE"/>
    <w:rsid w:val="00B74AC1"/>
    <w:rsid w:val="00B74B1C"/>
    <w:rsid w:val="00B84479"/>
    <w:rsid w:val="00B8469F"/>
    <w:rsid w:val="00BA0A66"/>
    <w:rsid w:val="00BA72C8"/>
    <w:rsid w:val="00BB27BA"/>
    <w:rsid w:val="00BB2FE6"/>
    <w:rsid w:val="00BD045F"/>
    <w:rsid w:val="00BD3307"/>
    <w:rsid w:val="00BD34CF"/>
    <w:rsid w:val="00BE6366"/>
    <w:rsid w:val="00C139DF"/>
    <w:rsid w:val="00C322DD"/>
    <w:rsid w:val="00C46226"/>
    <w:rsid w:val="00C46EE6"/>
    <w:rsid w:val="00C5448C"/>
    <w:rsid w:val="00C71717"/>
    <w:rsid w:val="00C73208"/>
    <w:rsid w:val="00C7342F"/>
    <w:rsid w:val="00C76DAC"/>
    <w:rsid w:val="00C778AB"/>
    <w:rsid w:val="00C807E9"/>
    <w:rsid w:val="00C824C6"/>
    <w:rsid w:val="00CB0AEE"/>
    <w:rsid w:val="00CB3DE3"/>
    <w:rsid w:val="00CB5439"/>
    <w:rsid w:val="00CB77FC"/>
    <w:rsid w:val="00CC1A1C"/>
    <w:rsid w:val="00CC77C3"/>
    <w:rsid w:val="00CD4215"/>
    <w:rsid w:val="00CD6560"/>
    <w:rsid w:val="00CE0F9D"/>
    <w:rsid w:val="00CE6F7C"/>
    <w:rsid w:val="00CF4C22"/>
    <w:rsid w:val="00D0122D"/>
    <w:rsid w:val="00D046EF"/>
    <w:rsid w:val="00D2185B"/>
    <w:rsid w:val="00D33BF4"/>
    <w:rsid w:val="00D40203"/>
    <w:rsid w:val="00D40689"/>
    <w:rsid w:val="00D4179B"/>
    <w:rsid w:val="00D5671C"/>
    <w:rsid w:val="00D6443F"/>
    <w:rsid w:val="00D72184"/>
    <w:rsid w:val="00D749CA"/>
    <w:rsid w:val="00D76068"/>
    <w:rsid w:val="00D77E6F"/>
    <w:rsid w:val="00D81512"/>
    <w:rsid w:val="00D92AB6"/>
    <w:rsid w:val="00D95B12"/>
    <w:rsid w:val="00D960E9"/>
    <w:rsid w:val="00DA02ED"/>
    <w:rsid w:val="00DA1AFA"/>
    <w:rsid w:val="00DA29D3"/>
    <w:rsid w:val="00DA43B1"/>
    <w:rsid w:val="00DC0139"/>
    <w:rsid w:val="00DC6BC9"/>
    <w:rsid w:val="00DE292A"/>
    <w:rsid w:val="00DF0CD4"/>
    <w:rsid w:val="00DF4F37"/>
    <w:rsid w:val="00DF565E"/>
    <w:rsid w:val="00DF591A"/>
    <w:rsid w:val="00E22DF3"/>
    <w:rsid w:val="00E258AA"/>
    <w:rsid w:val="00E27840"/>
    <w:rsid w:val="00E301E1"/>
    <w:rsid w:val="00E367D0"/>
    <w:rsid w:val="00E5242F"/>
    <w:rsid w:val="00E54BEB"/>
    <w:rsid w:val="00E5745B"/>
    <w:rsid w:val="00E663D4"/>
    <w:rsid w:val="00E746C9"/>
    <w:rsid w:val="00E87ED0"/>
    <w:rsid w:val="00E90074"/>
    <w:rsid w:val="00EA6CA2"/>
    <w:rsid w:val="00EB7C2B"/>
    <w:rsid w:val="00EC2E11"/>
    <w:rsid w:val="00EC52FA"/>
    <w:rsid w:val="00EC74A6"/>
    <w:rsid w:val="00EF049D"/>
    <w:rsid w:val="00EF1A9E"/>
    <w:rsid w:val="00F01669"/>
    <w:rsid w:val="00F07512"/>
    <w:rsid w:val="00F11B89"/>
    <w:rsid w:val="00F14C06"/>
    <w:rsid w:val="00F14FE2"/>
    <w:rsid w:val="00F155E3"/>
    <w:rsid w:val="00F15C36"/>
    <w:rsid w:val="00F2366D"/>
    <w:rsid w:val="00F25B03"/>
    <w:rsid w:val="00F3258B"/>
    <w:rsid w:val="00F34067"/>
    <w:rsid w:val="00F42367"/>
    <w:rsid w:val="00F44DD7"/>
    <w:rsid w:val="00F4529F"/>
    <w:rsid w:val="00F45EC0"/>
    <w:rsid w:val="00F46DCF"/>
    <w:rsid w:val="00F53AD5"/>
    <w:rsid w:val="00F619D6"/>
    <w:rsid w:val="00F70155"/>
    <w:rsid w:val="00F74C57"/>
    <w:rsid w:val="00F87939"/>
    <w:rsid w:val="00FA0F0D"/>
    <w:rsid w:val="00FA29DF"/>
    <w:rsid w:val="00FA395C"/>
    <w:rsid w:val="00FA5619"/>
    <w:rsid w:val="00FB0056"/>
    <w:rsid w:val="00FB10CF"/>
    <w:rsid w:val="00FB7C58"/>
    <w:rsid w:val="00FC1476"/>
    <w:rsid w:val="00FC58CC"/>
    <w:rsid w:val="00FC6A04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  <w:style w:type="paragraph" w:customStyle="1" w:styleId="lead-text">
    <w:name w:val="lead-text"/>
    <w:basedOn w:val="Standard"/>
    <w:rsid w:val="0071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A54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  <w:style w:type="paragraph" w:customStyle="1" w:styleId="lead-text">
    <w:name w:val="lead-text"/>
    <w:basedOn w:val="Standard"/>
    <w:rsid w:val="0071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A54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6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shortseashipping.de/de/spc-fuer-verlader/non-profit-consulting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etpress\Short%20Sea%20Promotion%20Center\Pressemitteilung\Vorlage_SPC%20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Vorlage_SPC Pressemitteilung.dot</Template>
  <TotalTime>0</TotalTime>
  <Pages>3</Pages>
  <Words>815</Words>
  <Characters>5136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Samskip MCL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LütPress</dc:creator>
  <cp:lastModifiedBy>LütPress</cp:lastModifiedBy>
  <cp:revision>9</cp:revision>
  <cp:lastPrinted>2012-06-18T14:10:00Z</cp:lastPrinted>
  <dcterms:created xsi:type="dcterms:W3CDTF">2012-12-10T09:05:00Z</dcterms:created>
  <dcterms:modified xsi:type="dcterms:W3CDTF">2012-12-10T10:48:00Z</dcterms:modified>
</cp:coreProperties>
</file>