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B8" w:rsidRDefault="00F05EEC" w:rsidP="00EF1A9E">
      <w:pPr>
        <w:pStyle w:val="berschrift1"/>
        <w:tabs>
          <w:tab w:val="left" w:pos="1276"/>
          <w:tab w:val="left" w:pos="6237"/>
        </w:tabs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1830705" cy="89916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1A4" w:rsidRPr="007671A4" w:rsidRDefault="007671A4" w:rsidP="007671A4"/>
    <w:p w:rsidR="00245CC0" w:rsidRPr="00114B56" w:rsidRDefault="007707E5" w:rsidP="00161DAE">
      <w:pPr>
        <w:spacing w:after="0"/>
        <w:rPr>
          <w:rFonts w:ascii="Arial" w:hAnsi="Arial" w:cs="Arial"/>
          <w:b/>
          <w:sz w:val="24"/>
          <w:szCs w:val="24"/>
        </w:rPr>
      </w:pPr>
      <w:r w:rsidRPr="00114B56">
        <w:rPr>
          <w:rFonts w:ascii="Arial" w:hAnsi="Arial" w:cs="Arial"/>
          <w:b/>
          <w:sz w:val="24"/>
          <w:szCs w:val="24"/>
        </w:rPr>
        <w:t>Pressemitteilung</w:t>
      </w:r>
    </w:p>
    <w:p w:rsidR="007F1182" w:rsidRPr="00114B56" w:rsidRDefault="007F1182" w:rsidP="00161DAE">
      <w:pPr>
        <w:spacing w:after="0"/>
        <w:rPr>
          <w:rFonts w:ascii="Arial" w:hAnsi="Arial" w:cs="Arial"/>
          <w:b/>
          <w:sz w:val="20"/>
          <w:szCs w:val="20"/>
        </w:rPr>
      </w:pPr>
    </w:p>
    <w:p w:rsidR="00BA0A66" w:rsidRPr="00114B56" w:rsidRDefault="00293A9C" w:rsidP="001627E5">
      <w:r>
        <w:rPr>
          <w:rFonts w:ascii="Arial" w:hAnsi="Arial" w:cs="Arial"/>
          <w:b/>
          <w:sz w:val="30"/>
          <w:szCs w:val="30"/>
        </w:rPr>
        <w:t xml:space="preserve">SPC initiiert </w:t>
      </w:r>
      <w:r w:rsidR="000F7909">
        <w:rPr>
          <w:rFonts w:ascii="Arial" w:hAnsi="Arial" w:cs="Arial"/>
          <w:b/>
          <w:sz w:val="30"/>
          <w:szCs w:val="30"/>
        </w:rPr>
        <w:t>Logistik</w:t>
      </w:r>
      <w:r>
        <w:rPr>
          <w:rFonts w:ascii="Arial" w:hAnsi="Arial" w:cs="Arial"/>
          <w:b/>
          <w:sz w:val="30"/>
          <w:szCs w:val="30"/>
        </w:rPr>
        <w:t>-Forum auf der</w:t>
      </w:r>
      <w:r w:rsidR="000F7909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Messe</w:t>
      </w:r>
      <w:r w:rsidR="00A1344F">
        <w:rPr>
          <w:rFonts w:ascii="Arial" w:hAnsi="Arial" w:cs="Arial"/>
          <w:b/>
          <w:sz w:val="30"/>
          <w:szCs w:val="30"/>
        </w:rPr>
        <w:t xml:space="preserve"> HUSUM</w:t>
      </w:r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</w:rPr>
        <w:t>WindEnergy</w:t>
      </w:r>
      <w:proofErr w:type="spellEnd"/>
    </w:p>
    <w:p w:rsidR="00EB7C2B" w:rsidRDefault="00A1344F" w:rsidP="001627E5">
      <w:p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Die </w:t>
      </w:r>
      <w:r w:rsidR="00293A9C">
        <w:rPr>
          <w:rFonts w:ascii="Arial" w:hAnsi="Arial" w:cs="Arial"/>
          <w:i/>
          <w:color w:val="000000"/>
          <w:sz w:val="24"/>
          <w:szCs w:val="24"/>
        </w:rPr>
        <w:t>maritime Logistik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versammelt sich</w:t>
      </w:r>
      <w:r w:rsidR="000F790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465675">
        <w:rPr>
          <w:rFonts w:ascii="Arial" w:hAnsi="Arial" w:cs="Arial"/>
          <w:i/>
          <w:color w:val="000000"/>
          <w:sz w:val="24"/>
          <w:szCs w:val="24"/>
        </w:rPr>
        <w:t xml:space="preserve">am 18.09.2012 </w:t>
      </w:r>
      <w:r w:rsidR="00293A9C">
        <w:rPr>
          <w:rFonts w:ascii="Arial" w:hAnsi="Arial" w:cs="Arial"/>
          <w:i/>
          <w:color w:val="000000"/>
          <w:sz w:val="24"/>
          <w:szCs w:val="24"/>
        </w:rPr>
        <w:t xml:space="preserve">erstmals </w:t>
      </w:r>
      <w:r w:rsidR="00465675">
        <w:rPr>
          <w:rFonts w:ascii="Arial" w:hAnsi="Arial" w:cs="Arial"/>
          <w:i/>
          <w:color w:val="000000"/>
          <w:sz w:val="24"/>
          <w:szCs w:val="24"/>
        </w:rPr>
        <w:t>auf dem Kongress</w:t>
      </w:r>
    </w:p>
    <w:p w:rsidR="00F55640" w:rsidRDefault="000F7909" w:rsidP="00293A9C">
      <w:pPr>
        <w:pStyle w:val="Default"/>
        <w:jc w:val="both"/>
      </w:pPr>
      <w:r w:rsidRPr="000F7909">
        <w:t>Husum</w:t>
      </w:r>
      <w:r w:rsidR="00571DBF" w:rsidRPr="000F7909">
        <w:t>/Bonn</w:t>
      </w:r>
      <w:r w:rsidR="00161DAE" w:rsidRPr="000F7909">
        <w:t xml:space="preserve">, </w:t>
      </w:r>
      <w:r w:rsidR="007E0621">
        <w:t>27</w:t>
      </w:r>
      <w:r w:rsidRPr="000F7909">
        <w:t>.08.</w:t>
      </w:r>
      <w:r w:rsidR="00161DAE" w:rsidRPr="000F7909">
        <w:t>201</w:t>
      </w:r>
      <w:r w:rsidR="00781191" w:rsidRPr="000F7909">
        <w:t>2</w:t>
      </w:r>
      <w:r w:rsidR="00161DAE" w:rsidRPr="000F7909">
        <w:t xml:space="preserve"> </w:t>
      </w:r>
      <w:r w:rsidR="00966FEA" w:rsidRPr="000F7909">
        <w:t>–</w:t>
      </w:r>
      <w:r w:rsidR="00560281">
        <w:t xml:space="preserve"> </w:t>
      </w:r>
      <w:r w:rsidR="002E3908">
        <w:t>Die in der Offshore-Wind</w:t>
      </w:r>
      <w:r w:rsidR="00F55640">
        <w:t xml:space="preserve">energie tätige Branche steht vor einem Boom. </w:t>
      </w:r>
      <w:r w:rsidR="00F55640" w:rsidRPr="005B6003">
        <w:t>Innerhalb der kommenden 18 Jahre sollen</w:t>
      </w:r>
      <w:r w:rsidR="00F55640">
        <w:t xml:space="preserve"> allein in Deutschland</w:t>
      </w:r>
      <w:r w:rsidR="00F55640" w:rsidRPr="005B6003">
        <w:t xml:space="preserve"> 7000 bis 10.000 Anlagen im Wert über 100 Mrd. EUR aufgestellt werden. </w:t>
      </w:r>
      <w:r w:rsidR="00F55640">
        <w:t xml:space="preserve">Dieses Potenzial bietet eine große Chance, insbesondere für die maritime Wirtschaft in Deutschland, sich </w:t>
      </w:r>
      <w:r w:rsidR="00293A9C">
        <w:t>in der</w:t>
      </w:r>
      <w:r w:rsidR="00A1344F">
        <w:t xml:space="preserve"> dazugehörigen</w:t>
      </w:r>
      <w:r w:rsidR="00F55640">
        <w:t xml:space="preserve"> Projektlogistik zu positionieren</w:t>
      </w:r>
      <w:r w:rsidR="00053D8B">
        <w:t>“</w:t>
      </w:r>
      <w:r w:rsidR="00F55640">
        <w:t>, versichert M</w:t>
      </w:r>
      <w:r w:rsidR="00A1344F">
        <w:t xml:space="preserve">arkus Nölke, Geschäftsführer des </w:t>
      </w:r>
      <w:proofErr w:type="spellStart"/>
      <w:r w:rsidR="00A1344F">
        <w:t>ShortSea</w:t>
      </w:r>
      <w:r w:rsidR="00A1344F" w:rsidRPr="00A1344F">
        <w:t>Shipping</w:t>
      </w:r>
      <w:proofErr w:type="spellEnd"/>
      <w:r w:rsidR="00A1344F" w:rsidRPr="00A1344F">
        <w:t xml:space="preserve"> Inland </w:t>
      </w:r>
      <w:proofErr w:type="spellStart"/>
      <w:r w:rsidR="00A1344F" w:rsidRPr="00A1344F">
        <w:t>Waterway</w:t>
      </w:r>
      <w:proofErr w:type="spellEnd"/>
      <w:r w:rsidR="00A1344F">
        <w:t xml:space="preserve"> Promotion Centers (SPC)</w:t>
      </w:r>
      <w:r w:rsidR="00053D8B">
        <w:t>.</w:t>
      </w:r>
    </w:p>
    <w:p w:rsidR="00053D8B" w:rsidRDefault="00053D8B" w:rsidP="00F556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</w:p>
    <w:p w:rsidR="00053D8B" w:rsidRPr="00293A9C" w:rsidRDefault="00053D8B" w:rsidP="00F556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Um die Entscheider der Branche für dieses Thema zu sensibilisieren, hat das SPC erstmals ein Logistik-Forum auf der führenden Windenergie-Messe </w:t>
      </w:r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t xml:space="preserve">HUSUM </w:t>
      </w:r>
      <w:proofErr w:type="spellStart"/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t>WindEnergy</w:t>
      </w:r>
      <w:proofErr w:type="spellEnd"/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t xml:space="preserve"> geschaffen. „Damit tragen wir </w:t>
      </w:r>
      <w:r w:rsidR="00A1344F">
        <w:rPr>
          <w:rFonts w:ascii="Arial" w:hAnsi="Arial" w:cs="Arial"/>
          <w:color w:val="000000"/>
          <w:sz w:val="24"/>
          <w:szCs w:val="24"/>
          <w:lang w:eastAsia="de-DE"/>
        </w:rPr>
        <w:t>die</w:t>
      </w:r>
      <w:r w:rsidR="000E55B3" w:rsidRPr="00293A9C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 w:rsidR="00A1344F">
        <w:rPr>
          <w:rFonts w:ascii="Arial" w:hAnsi="Arial" w:cs="Arial"/>
          <w:color w:val="000000"/>
          <w:sz w:val="24"/>
          <w:szCs w:val="24"/>
          <w:lang w:eastAsia="de-DE"/>
        </w:rPr>
        <w:t xml:space="preserve">Bedeutung der </w:t>
      </w:r>
      <w:r w:rsidR="000E55B3" w:rsidRPr="00293A9C">
        <w:rPr>
          <w:rFonts w:ascii="Arial" w:hAnsi="Arial" w:cs="Arial"/>
          <w:color w:val="000000"/>
          <w:sz w:val="24"/>
          <w:szCs w:val="24"/>
          <w:lang w:eastAsia="de-DE"/>
        </w:rPr>
        <w:t>Inhalte</w:t>
      </w:r>
      <w:r w:rsidR="00A1344F">
        <w:rPr>
          <w:rFonts w:ascii="Arial" w:hAnsi="Arial" w:cs="Arial"/>
          <w:color w:val="000000"/>
          <w:sz w:val="24"/>
          <w:szCs w:val="24"/>
          <w:lang w:eastAsia="de-DE"/>
        </w:rPr>
        <w:t xml:space="preserve"> und der</w:t>
      </w:r>
      <w:r w:rsidR="000E55B3" w:rsidRPr="00293A9C">
        <w:rPr>
          <w:rFonts w:ascii="Arial" w:hAnsi="Arial" w:cs="Arial"/>
          <w:color w:val="000000"/>
          <w:sz w:val="24"/>
          <w:szCs w:val="24"/>
          <w:lang w:eastAsia="de-DE"/>
        </w:rPr>
        <w:t xml:space="preserve"> Relevanz einer ökologischen und qua</w:t>
      </w:r>
      <w:r w:rsidR="002E3908">
        <w:rPr>
          <w:rFonts w:ascii="Arial" w:hAnsi="Arial" w:cs="Arial"/>
          <w:color w:val="000000"/>
          <w:sz w:val="24"/>
          <w:szCs w:val="24"/>
          <w:lang w:eastAsia="de-DE"/>
        </w:rPr>
        <w:t>litativ hochwertigen Transportk</w:t>
      </w:r>
      <w:r w:rsidR="000E55B3" w:rsidRPr="00293A9C">
        <w:rPr>
          <w:rFonts w:ascii="Arial" w:hAnsi="Arial" w:cs="Arial"/>
          <w:color w:val="000000"/>
          <w:sz w:val="24"/>
          <w:szCs w:val="24"/>
          <w:lang w:eastAsia="de-DE"/>
        </w:rPr>
        <w:t>ette und –Verzahnung direkt zu den</w:t>
      </w:r>
      <w:r w:rsidR="00A1344F">
        <w:rPr>
          <w:rFonts w:ascii="Arial" w:hAnsi="Arial" w:cs="Arial"/>
          <w:color w:val="000000"/>
          <w:sz w:val="24"/>
          <w:szCs w:val="24"/>
          <w:lang w:eastAsia="de-DE"/>
        </w:rPr>
        <w:t xml:space="preserve"> Experten der Windindustrie</w:t>
      </w:r>
      <w:r w:rsidR="000E55B3" w:rsidRPr="00293A9C">
        <w:rPr>
          <w:rFonts w:ascii="Arial" w:hAnsi="Arial" w:cs="Arial"/>
          <w:color w:val="000000"/>
          <w:sz w:val="24"/>
          <w:szCs w:val="24"/>
          <w:lang w:eastAsia="de-DE"/>
        </w:rPr>
        <w:t>“</w:t>
      </w:r>
      <w:r w:rsidR="00A1344F">
        <w:rPr>
          <w:rFonts w:ascii="Arial" w:hAnsi="Arial" w:cs="Arial"/>
          <w:color w:val="000000"/>
          <w:sz w:val="24"/>
          <w:szCs w:val="24"/>
          <w:lang w:eastAsia="de-DE"/>
        </w:rPr>
        <w:t>,</w:t>
      </w:r>
      <w:r w:rsidR="000E55B3" w:rsidRPr="00293A9C">
        <w:rPr>
          <w:rFonts w:ascii="Arial" w:hAnsi="Arial" w:cs="Arial"/>
          <w:color w:val="000000"/>
          <w:sz w:val="24"/>
          <w:szCs w:val="24"/>
          <w:lang w:eastAsia="de-DE"/>
        </w:rPr>
        <w:t xml:space="preserve"> erwartet Nölke. </w:t>
      </w:r>
    </w:p>
    <w:p w:rsidR="000E55B3" w:rsidRPr="00293A9C" w:rsidRDefault="000E55B3" w:rsidP="00F556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</w:p>
    <w:p w:rsidR="00A1344F" w:rsidRPr="00A1344F" w:rsidRDefault="00B43FDF" w:rsidP="00F5564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A1344F">
        <w:rPr>
          <w:rFonts w:ascii="Arial" w:hAnsi="Arial" w:cs="Arial"/>
          <w:b/>
          <w:color w:val="000000"/>
          <w:sz w:val="24"/>
          <w:szCs w:val="24"/>
          <w:lang w:eastAsia="de-DE"/>
        </w:rPr>
        <w:t>Das hochkarätig besetzte</w:t>
      </w:r>
      <w:r w:rsidRPr="00527EBB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SPC Forum „Maritime Logistik für die Windenergie“ </w:t>
      </w:r>
      <w:r w:rsidRPr="00A1344F">
        <w:rPr>
          <w:rFonts w:ascii="Arial" w:hAnsi="Arial" w:cs="Arial"/>
          <w:b/>
          <w:color w:val="000000"/>
          <w:sz w:val="24"/>
          <w:szCs w:val="24"/>
          <w:lang w:eastAsia="de-DE"/>
        </w:rPr>
        <w:t>mit</w:t>
      </w:r>
      <w:r w:rsidRPr="00527EBB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Fachleute</w:t>
      </w:r>
      <w:r w:rsidRPr="00A1344F">
        <w:rPr>
          <w:rFonts w:ascii="Arial" w:hAnsi="Arial" w:cs="Arial"/>
          <w:b/>
          <w:color w:val="000000"/>
          <w:sz w:val="24"/>
          <w:szCs w:val="24"/>
          <w:lang w:eastAsia="de-DE"/>
        </w:rPr>
        <w:t>n</w:t>
      </w:r>
      <w:r w:rsidRPr="00527EBB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aus der Branche und den beteiligten Genehmigungsbehörden </w:t>
      </w:r>
      <w:r w:rsidRPr="00A1344F">
        <w:rPr>
          <w:rFonts w:ascii="Arial" w:hAnsi="Arial" w:cs="Arial"/>
          <w:b/>
          <w:color w:val="000000"/>
          <w:sz w:val="24"/>
          <w:szCs w:val="24"/>
          <w:lang w:eastAsia="de-DE"/>
        </w:rPr>
        <w:t>findet am Dienstag, den 18. September</w:t>
      </w:r>
      <w:r w:rsidR="002E3908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2012</w:t>
      </w:r>
      <w:r w:rsidRPr="00A1344F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, von 11 bis 13:45 h im Messe- und Kongresszentrum Husum in Raum 1 statt. </w:t>
      </w:r>
    </w:p>
    <w:p w:rsidR="00A1344F" w:rsidRDefault="00A1344F" w:rsidP="00F556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</w:p>
    <w:p w:rsidR="00B43FDF" w:rsidRPr="00293A9C" w:rsidRDefault="00B43FDF" w:rsidP="00F556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t>E</w:t>
      </w:r>
      <w:r w:rsidRPr="00527EBB">
        <w:rPr>
          <w:rFonts w:ascii="Arial" w:hAnsi="Arial" w:cs="Arial"/>
          <w:color w:val="000000"/>
          <w:sz w:val="24"/>
          <w:szCs w:val="24"/>
          <w:lang w:eastAsia="de-DE"/>
        </w:rPr>
        <w:t>inen umfassenden Überblick über die aktuellen und zukünftigen Herausford</w:t>
      </w:r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t xml:space="preserve">erungen geben im Einzelnen die Präsidentin des Bundesamtes für Seeschifffahrt und Hydrographie (BSH) Monika </w:t>
      </w:r>
      <w:proofErr w:type="spellStart"/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t>Breuch</w:t>
      </w:r>
      <w:proofErr w:type="spellEnd"/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t>-Mori</w:t>
      </w:r>
      <w:r w:rsidR="00A1344F">
        <w:rPr>
          <w:rFonts w:ascii="Arial" w:hAnsi="Arial" w:cs="Arial"/>
          <w:color w:val="000000"/>
          <w:sz w:val="24"/>
          <w:szCs w:val="24"/>
          <w:lang w:eastAsia="de-DE"/>
        </w:rPr>
        <w:t>t</w:t>
      </w:r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t>z sowie Frank Schnabel, Geschäftsführer Brunsbüttel Ports GmbH (SPC-Mitglied) und Heinrich Ahlers, Geschäftsführer</w:t>
      </w:r>
      <w:r w:rsidR="00A1344F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t>Buss</w:t>
      </w:r>
      <w:proofErr w:type="spellEnd"/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t xml:space="preserve"> Group GmbH &amp; Co.KG (SPC-Mitglied).</w:t>
      </w:r>
    </w:p>
    <w:p w:rsidR="0075498B" w:rsidRPr="00293A9C" w:rsidRDefault="0075498B" w:rsidP="00F556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</w:p>
    <w:p w:rsidR="00B43FDF" w:rsidRPr="00293A9C" w:rsidRDefault="00B43FDF" w:rsidP="00F556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t>Mit Best-</w:t>
      </w:r>
      <w:proofErr w:type="spellStart"/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t>Practise</w:t>
      </w:r>
      <w:proofErr w:type="spellEnd"/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t xml:space="preserve">-Beispielen unterfüttert werden die </w:t>
      </w:r>
      <w:r w:rsidR="0075498B" w:rsidRPr="00293A9C">
        <w:rPr>
          <w:rFonts w:ascii="Arial" w:hAnsi="Arial" w:cs="Arial"/>
          <w:color w:val="000000"/>
          <w:sz w:val="24"/>
          <w:szCs w:val="24"/>
          <w:lang w:eastAsia="de-DE"/>
        </w:rPr>
        <w:t>vorangegangenen Inhalte von zwei Branc</w:t>
      </w:r>
      <w:r w:rsidR="00865ED8">
        <w:rPr>
          <w:rFonts w:ascii="Arial" w:hAnsi="Arial" w:cs="Arial"/>
          <w:color w:val="000000"/>
          <w:sz w:val="24"/>
          <w:szCs w:val="24"/>
          <w:lang w:eastAsia="de-DE"/>
        </w:rPr>
        <w:t xml:space="preserve">henkennern: Jan Hinrich </w:t>
      </w:r>
      <w:proofErr w:type="spellStart"/>
      <w:r w:rsidR="00865ED8">
        <w:rPr>
          <w:rFonts w:ascii="Arial" w:hAnsi="Arial" w:cs="Arial"/>
          <w:color w:val="000000"/>
          <w:sz w:val="24"/>
          <w:szCs w:val="24"/>
          <w:lang w:eastAsia="de-DE"/>
        </w:rPr>
        <w:t>Glahr</w:t>
      </w:r>
      <w:proofErr w:type="spellEnd"/>
      <w:r w:rsidR="00865ED8">
        <w:rPr>
          <w:rFonts w:ascii="Arial" w:hAnsi="Arial" w:cs="Arial"/>
          <w:color w:val="000000"/>
          <w:sz w:val="24"/>
          <w:szCs w:val="24"/>
          <w:lang w:eastAsia="de-DE"/>
        </w:rPr>
        <w:t>, g</w:t>
      </w:r>
      <w:r w:rsidR="0075498B" w:rsidRPr="00293A9C">
        <w:rPr>
          <w:rFonts w:ascii="Arial" w:hAnsi="Arial" w:cs="Arial"/>
          <w:color w:val="000000"/>
          <w:sz w:val="24"/>
          <w:szCs w:val="24"/>
          <w:lang w:eastAsia="de-DE"/>
        </w:rPr>
        <w:t xml:space="preserve">eschäftsführender Gesellschafter </w:t>
      </w:r>
      <w:proofErr w:type="spellStart"/>
      <w:r w:rsidR="0075498B" w:rsidRPr="00293A9C">
        <w:rPr>
          <w:rFonts w:ascii="Arial" w:hAnsi="Arial" w:cs="Arial"/>
          <w:color w:val="000000"/>
          <w:sz w:val="24"/>
          <w:szCs w:val="24"/>
          <w:lang w:eastAsia="de-DE"/>
        </w:rPr>
        <w:t>Glahr</w:t>
      </w:r>
      <w:proofErr w:type="spellEnd"/>
      <w:r w:rsidR="0075498B" w:rsidRPr="00293A9C">
        <w:rPr>
          <w:rFonts w:ascii="Arial" w:hAnsi="Arial" w:cs="Arial"/>
          <w:color w:val="000000"/>
          <w:sz w:val="24"/>
          <w:szCs w:val="24"/>
          <w:lang w:eastAsia="de-DE"/>
        </w:rPr>
        <w:t xml:space="preserve"> &amp; Co. GmbH sowie Dr. Mathias Moser, Leiter</w:t>
      </w:r>
      <w:r w:rsidR="00A1344F">
        <w:rPr>
          <w:rFonts w:ascii="Arial" w:hAnsi="Arial" w:cs="Arial"/>
          <w:color w:val="000000"/>
          <w:sz w:val="24"/>
          <w:szCs w:val="24"/>
          <w:lang w:eastAsia="de-DE"/>
        </w:rPr>
        <w:t xml:space="preserve"> der</w:t>
      </w:r>
      <w:r w:rsidR="0075498B" w:rsidRPr="00293A9C">
        <w:rPr>
          <w:rFonts w:ascii="Arial" w:hAnsi="Arial" w:cs="Arial"/>
          <w:color w:val="000000"/>
          <w:sz w:val="24"/>
          <w:szCs w:val="24"/>
          <w:lang w:eastAsia="de-DE"/>
        </w:rPr>
        <w:t xml:space="preserve"> Logistik Enercon GmbH.</w:t>
      </w:r>
    </w:p>
    <w:p w:rsidR="0075498B" w:rsidRPr="00293A9C" w:rsidRDefault="0075498B" w:rsidP="00F556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</w:p>
    <w:p w:rsidR="0075498B" w:rsidRPr="00293A9C" w:rsidRDefault="0075498B" w:rsidP="00F556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t xml:space="preserve">Der Moderator des Forums Nölke verspricht sich von dem Austausch mit dem Fachgremium, Antworten darauf, wie Windkraftanlagenbauer die Logistik ausrichten und welche Anforderungen an Dienstleister gestellt werden. </w:t>
      </w:r>
      <w:r w:rsidR="00A1344F">
        <w:rPr>
          <w:rFonts w:ascii="Arial" w:hAnsi="Arial" w:cs="Arial"/>
          <w:color w:val="000000"/>
          <w:sz w:val="24"/>
          <w:szCs w:val="24"/>
          <w:lang w:eastAsia="de-DE"/>
        </w:rPr>
        <w:t>Der maritimen Branche bietet sich an dieser Stelle</w:t>
      </w:r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t xml:space="preserve"> die Gelegenheit, ihre Trümpfe insbesondere in der </w:t>
      </w:r>
      <w:r w:rsidR="00335790">
        <w:rPr>
          <w:rFonts w:ascii="Arial" w:hAnsi="Arial" w:cs="Arial"/>
          <w:color w:val="000000"/>
          <w:sz w:val="24"/>
          <w:szCs w:val="24"/>
          <w:lang w:eastAsia="de-DE"/>
        </w:rPr>
        <w:t xml:space="preserve">Seehafen- und Umschlaglogistik, </w:t>
      </w:r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t xml:space="preserve">Binnenschifffahrt und dem Kurzstreckenseeverkehr zu kommunizieren. </w:t>
      </w:r>
    </w:p>
    <w:p w:rsidR="0075498B" w:rsidRPr="00293A9C" w:rsidRDefault="0075498B" w:rsidP="00F556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</w:p>
    <w:p w:rsidR="000E55B3" w:rsidRPr="00293A9C" w:rsidRDefault="000E55B3" w:rsidP="00F556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lastRenderedPageBreak/>
        <w:t xml:space="preserve">Mit mehr als 36.000 Messebesuchern aus 90 Ländern und rund 1.200 ausstellenden Unternehmen </w:t>
      </w:r>
      <w:r w:rsidR="00B43FDF" w:rsidRPr="00293A9C">
        <w:rPr>
          <w:rFonts w:ascii="Arial" w:hAnsi="Arial" w:cs="Arial"/>
          <w:color w:val="000000"/>
          <w:sz w:val="24"/>
          <w:szCs w:val="24"/>
          <w:lang w:eastAsia="de-DE"/>
        </w:rPr>
        <w:t>sind vom 18. bis 22. September</w:t>
      </w:r>
      <w:r w:rsidR="002E3908">
        <w:rPr>
          <w:rFonts w:ascii="Arial" w:hAnsi="Arial" w:cs="Arial"/>
          <w:color w:val="000000"/>
          <w:sz w:val="24"/>
          <w:szCs w:val="24"/>
          <w:lang w:eastAsia="de-DE"/>
        </w:rPr>
        <w:t xml:space="preserve"> 2012</w:t>
      </w:r>
      <w:r w:rsidR="00B43FDF" w:rsidRPr="00293A9C">
        <w:rPr>
          <w:rFonts w:ascii="Arial" w:hAnsi="Arial" w:cs="Arial"/>
          <w:color w:val="000000"/>
          <w:sz w:val="24"/>
          <w:szCs w:val="24"/>
          <w:lang w:eastAsia="de-DE"/>
        </w:rPr>
        <w:t xml:space="preserve"> nahezu alle Marktteilnehmer der Offshore-Windenergie für vier Tage in Husum präsent.</w:t>
      </w:r>
    </w:p>
    <w:p w:rsidR="0075498B" w:rsidRPr="00293A9C" w:rsidRDefault="0075498B" w:rsidP="00F556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 w:rsidRPr="00293A9C">
        <w:rPr>
          <w:rFonts w:ascii="Arial" w:hAnsi="Arial" w:cs="Arial"/>
          <w:color w:val="000000"/>
          <w:sz w:val="24"/>
          <w:szCs w:val="24"/>
          <w:lang w:eastAsia="de-DE"/>
        </w:rPr>
        <w:t>http://www.husumwindenergy.com</w:t>
      </w:r>
    </w:p>
    <w:p w:rsidR="000E55B3" w:rsidRDefault="000E55B3" w:rsidP="00F556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</w:p>
    <w:p w:rsidR="0075498B" w:rsidRDefault="0075498B" w:rsidP="00F55640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Die vollständigen Inhalte des Logistik-Forums entnehmen Sie bitte der angehängten </w:t>
      </w:r>
      <w:r w:rsidR="00293A9C">
        <w:rPr>
          <w:rFonts w:ascii="Arial" w:hAnsi="Arial" w:cs="Arial"/>
          <w:color w:val="000000"/>
          <w:sz w:val="24"/>
          <w:szCs w:val="24"/>
          <w:lang w:eastAsia="de-DE"/>
        </w:rPr>
        <w:t>Einladung zum SPC-Forum.</w:t>
      </w:r>
    </w:p>
    <w:p w:rsidR="00571DBF" w:rsidRPr="00571DBF" w:rsidRDefault="00571DBF" w:rsidP="00571DBF">
      <w:pPr>
        <w:spacing w:after="0" w:line="240" w:lineRule="auto"/>
        <w:rPr>
          <w:rFonts w:ascii="Arial" w:eastAsia="Times" w:hAnsi="Arial" w:cs="Arial"/>
          <w:b/>
          <w:sz w:val="18"/>
          <w:szCs w:val="20"/>
          <w:lang w:eastAsia="de-DE"/>
        </w:rPr>
      </w:pPr>
    </w:p>
    <w:p w:rsidR="00D4179B" w:rsidRPr="00554226" w:rsidRDefault="00D4179B" w:rsidP="00F155E3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</w:p>
    <w:p w:rsidR="00DC6BC9" w:rsidRDefault="00DC6BC9" w:rsidP="007658A1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</w:p>
    <w:p w:rsidR="006B391D" w:rsidRDefault="007658A1" w:rsidP="007658A1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  <w:r w:rsidRPr="007658A1">
        <w:rPr>
          <w:rFonts w:ascii="Arial" w:eastAsia="Times" w:hAnsi="Arial" w:cs="Arial"/>
          <w:b/>
          <w:bCs/>
          <w:sz w:val="18"/>
          <w:szCs w:val="20"/>
          <w:lang w:eastAsia="de-DE"/>
        </w:rPr>
        <w:t>Über das SPC</w:t>
      </w:r>
    </w:p>
    <w:p w:rsidR="00805212" w:rsidRDefault="00F642A3" w:rsidP="00805212">
      <w:pPr>
        <w:spacing w:before="240"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>
        <w:rPr>
          <w:rFonts w:ascii="Arial" w:eastAsia="Times" w:hAnsi="Arial" w:cs="Arial"/>
          <w:sz w:val="18"/>
          <w:szCs w:val="20"/>
          <w:lang w:eastAsia="de-DE"/>
        </w:rPr>
        <w:t xml:space="preserve">Das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ShortSea</w:t>
      </w:r>
      <w:r w:rsidR="00805212" w:rsidRPr="00114B56">
        <w:rPr>
          <w:rFonts w:ascii="Arial" w:eastAsia="Times" w:hAnsi="Arial" w:cs="Arial"/>
          <w:sz w:val="18"/>
          <w:szCs w:val="20"/>
          <w:lang w:eastAsia="de-DE"/>
        </w:rPr>
        <w:t>Shipping</w:t>
      </w:r>
      <w:proofErr w:type="spellEnd"/>
      <w:r w:rsidR="00805212" w:rsidRPr="00114B56">
        <w:rPr>
          <w:rFonts w:ascii="Arial" w:eastAsia="Times" w:hAnsi="Arial" w:cs="Arial"/>
          <w:sz w:val="18"/>
          <w:szCs w:val="20"/>
          <w:lang w:eastAsia="de-DE"/>
        </w:rPr>
        <w:t xml:space="preserve"> Inland </w:t>
      </w:r>
      <w:proofErr w:type="spellStart"/>
      <w:r w:rsidR="00805212" w:rsidRPr="00114B56">
        <w:rPr>
          <w:rFonts w:ascii="Arial" w:eastAsia="Times" w:hAnsi="Arial" w:cs="Arial"/>
          <w:sz w:val="18"/>
          <w:szCs w:val="20"/>
          <w:lang w:eastAsia="de-DE"/>
        </w:rPr>
        <w:t>Waterway</w:t>
      </w:r>
      <w:proofErr w:type="spellEnd"/>
      <w:r w:rsidR="00805212" w:rsidRPr="00114B56">
        <w:rPr>
          <w:rFonts w:ascii="Arial" w:eastAsia="Times" w:hAnsi="Arial" w:cs="Arial"/>
          <w:sz w:val="18"/>
          <w:szCs w:val="20"/>
          <w:lang w:eastAsia="de-DE"/>
        </w:rPr>
        <w:t xml:space="preserve"> Promotion Center (SPC) ist eine Öffentlich-Private Partnerschaft (ÖPP). Ziel der neutralen </w:t>
      </w:r>
      <w:r w:rsidR="00805212">
        <w:rPr>
          <w:rFonts w:ascii="Arial" w:eastAsia="Times" w:hAnsi="Arial" w:cs="Arial"/>
          <w:sz w:val="18"/>
          <w:szCs w:val="20"/>
          <w:lang w:eastAsia="de-DE"/>
        </w:rPr>
        <w:t>Beratung</w:t>
      </w:r>
      <w:r w:rsidR="00805212" w:rsidRPr="00114B56">
        <w:rPr>
          <w:rFonts w:ascii="Arial" w:eastAsia="Times" w:hAnsi="Arial" w:cs="Arial"/>
          <w:sz w:val="18"/>
          <w:szCs w:val="20"/>
          <w:lang w:eastAsia="de-DE"/>
        </w:rPr>
        <w:t xml:space="preserve"> ist es, Industrie, Handel und Speditionen für die Verkehrsträger mit Schwerpunkt Wasser, aber auch Schiene, zu sensibilisieren. Dazu entwickelt das SPC gemeinsam mit </w:t>
      </w:r>
      <w:proofErr w:type="spellStart"/>
      <w:r w:rsidR="00805212" w:rsidRPr="00114B56">
        <w:rPr>
          <w:rFonts w:ascii="Arial" w:eastAsia="Times" w:hAnsi="Arial" w:cs="Arial"/>
          <w:sz w:val="18"/>
          <w:szCs w:val="20"/>
          <w:lang w:eastAsia="de-DE"/>
        </w:rPr>
        <w:t>Verladern</w:t>
      </w:r>
      <w:proofErr w:type="spellEnd"/>
      <w:r w:rsidR="00805212" w:rsidRPr="00114B56">
        <w:rPr>
          <w:rFonts w:ascii="Arial" w:eastAsia="Times" w:hAnsi="Arial" w:cs="Arial"/>
          <w:sz w:val="18"/>
          <w:szCs w:val="20"/>
          <w:lang w:eastAsia="de-DE"/>
        </w:rPr>
        <w:t xml:space="preserve"> und Dienstleistern multimodale Logistikkonzepte. Die seit der Gründung 2001 erzielten Reduzierungen summieren sich auf über eine Milliarde Tonnenkilometer und 60.000 t CO</w:t>
      </w:r>
      <w:r w:rsidR="00805212" w:rsidRPr="00114B56">
        <w:rPr>
          <w:rFonts w:ascii="Arial" w:eastAsia="Times" w:hAnsi="Arial" w:cs="Arial"/>
          <w:sz w:val="18"/>
          <w:szCs w:val="20"/>
          <w:vertAlign w:val="subscript"/>
          <w:lang w:eastAsia="de-DE"/>
        </w:rPr>
        <w:t>²</w:t>
      </w:r>
      <w:r w:rsidR="00805212" w:rsidRPr="00114B56">
        <w:rPr>
          <w:rFonts w:ascii="Arial" w:eastAsia="Times" w:hAnsi="Arial" w:cs="Arial"/>
          <w:sz w:val="18"/>
          <w:szCs w:val="20"/>
          <w:lang w:eastAsia="de-DE"/>
        </w:rPr>
        <w:t>-Emissionen, wobei nur „Erstverlagerungen“ erfasst werden.</w:t>
      </w:r>
    </w:p>
    <w:p w:rsidR="00805212" w:rsidRPr="00114B56" w:rsidRDefault="00805212" w:rsidP="00805212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 w:rsidRPr="00114B56">
        <w:rPr>
          <w:rFonts w:ascii="Arial" w:eastAsia="Times" w:hAnsi="Arial" w:cs="Arial"/>
          <w:sz w:val="18"/>
          <w:szCs w:val="20"/>
          <w:lang w:eastAsia="de-DE"/>
        </w:rPr>
        <w:t>Träger ist der Verein zur Förderung des Kurzstreckenseeverkehrs (VFKSV). Aktuell zählt die Plattform zur Förderung des Kurzstreckenseeverkehrs und der Binnenschifffahrt mit Sitz in Bonn über 40 Fördermitglieder. Zu dem Kompetenz-Netzwerk gehören das Bundesministerium für Verkehr, Bau und Stadtentwicklung (BMVBS), die Bundesländer Baden-Württemberg, Hamburg, Mecklenburg-Vorpommern, Niedersachsen, Nord</w:t>
      </w:r>
      <w:r>
        <w:rPr>
          <w:rFonts w:ascii="Arial" w:eastAsia="Times" w:hAnsi="Arial" w:cs="Arial"/>
          <w:sz w:val="18"/>
          <w:szCs w:val="20"/>
          <w:lang w:eastAsia="de-DE"/>
        </w:rPr>
        <w:t>rhein-Westfalen sowie Sachsen-Anhalt,</w:t>
      </w:r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Reedereien, Sp</w:t>
      </w:r>
      <w:bookmarkStart w:id="0" w:name="_GoBack"/>
      <w:bookmarkEnd w:id="0"/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editeure, Hafenumschlagbetriebe, Häfen, Eisenbahnverkehrsunternehmen, Schiffsmakler und Verbände. </w:t>
      </w:r>
    </w:p>
    <w:p w:rsidR="00805212" w:rsidRDefault="00805212" w:rsidP="00805212">
      <w:pPr>
        <w:spacing w:after="0" w:line="240" w:lineRule="auto"/>
        <w:rPr>
          <w:rFonts w:ascii="Arial" w:eastAsia="Times" w:hAnsi="Arial" w:cs="Arial"/>
          <w:sz w:val="18"/>
          <w:szCs w:val="18"/>
          <w:lang w:eastAsia="de-DE"/>
        </w:rPr>
      </w:pPr>
    </w:p>
    <w:p w:rsidR="00805212" w:rsidRPr="00CF4C22" w:rsidRDefault="00805212" w:rsidP="00805212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 w:rsidRPr="00CF4C22">
        <w:rPr>
          <w:rFonts w:ascii="Arial" w:eastAsia="Times" w:hAnsi="Arial" w:cs="Arial"/>
          <w:sz w:val="18"/>
          <w:szCs w:val="20"/>
          <w:lang w:eastAsia="de-DE"/>
        </w:rPr>
        <w:t xml:space="preserve">Weitere Informationen unter </w:t>
      </w:r>
      <w:r>
        <w:rPr>
          <w:rFonts w:ascii="Arial" w:eastAsia="Times" w:hAnsi="Arial" w:cs="Arial"/>
          <w:sz w:val="18"/>
          <w:szCs w:val="20"/>
          <w:lang w:eastAsia="de-DE"/>
        </w:rPr>
        <w:t>www.shortseashipping.de</w:t>
      </w:r>
    </w:p>
    <w:p w:rsidR="00BD3307" w:rsidRPr="00A067D9" w:rsidRDefault="00BD3307" w:rsidP="007658A1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F155E3" w:rsidRPr="00A067D9" w:rsidRDefault="00F155E3" w:rsidP="007658A1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2F4E40" w:rsidRDefault="002F4E40" w:rsidP="007658A1">
      <w:pPr>
        <w:spacing w:after="0" w:line="240" w:lineRule="auto"/>
        <w:rPr>
          <w:rFonts w:ascii="Arial" w:eastAsia="Times" w:hAnsi="Arial" w:cs="Arial"/>
          <w:b/>
          <w:bCs/>
          <w:sz w:val="18"/>
          <w:szCs w:val="20"/>
          <w:lang w:eastAsia="de-DE"/>
        </w:rPr>
      </w:pPr>
    </w:p>
    <w:p w:rsidR="00AB79B4" w:rsidRDefault="00AB79B4" w:rsidP="00AB79B4">
      <w:pPr>
        <w:spacing w:after="0" w:line="240" w:lineRule="auto"/>
        <w:rPr>
          <w:rFonts w:ascii="Arial" w:eastAsia="Times" w:hAnsi="Arial" w:cs="Arial"/>
          <w:lang w:eastAsia="de-DE"/>
        </w:rPr>
      </w:pPr>
    </w:p>
    <w:p w:rsidR="008101D2" w:rsidRPr="00A067D9" w:rsidRDefault="008101D2" w:rsidP="00AB79B4">
      <w:pPr>
        <w:spacing w:after="0" w:line="240" w:lineRule="auto"/>
        <w:rPr>
          <w:rFonts w:ascii="Arial" w:eastAsia="Times" w:hAnsi="Arial" w:cs="Arial"/>
          <w:lang w:eastAsia="de-DE"/>
        </w:rPr>
      </w:pPr>
    </w:p>
    <w:p w:rsidR="004F7A41" w:rsidRDefault="00F155E3" w:rsidP="007658A1">
      <w:pPr>
        <w:spacing w:after="0" w:line="240" w:lineRule="auto"/>
        <w:rPr>
          <w:rFonts w:ascii="Arial" w:eastAsia="Times" w:hAnsi="Arial" w:cs="Arial"/>
          <w:b/>
          <w:bCs/>
          <w:lang w:eastAsia="de-DE"/>
        </w:rPr>
      </w:pPr>
      <w:r w:rsidRPr="00A067D9">
        <w:rPr>
          <w:rFonts w:ascii="Arial" w:eastAsia="Times" w:hAnsi="Arial" w:cs="Arial"/>
          <w:b/>
          <w:bCs/>
          <w:lang w:eastAsia="de-DE"/>
        </w:rPr>
        <w:t>Pressek</w:t>
      </w:r>
      <w:r w:rsidR="00CF4C22">
        <w:rPr>
          <w:rFonts w:ascii="Arial" w:eastAsia="Times" w:hAnsi="Arial" w:cs="Arial"/>
          <w:b/>
          <w:bCs/>
          <w:lang w:eastAsia="de-DE"/>
        </w:rPr>
        <w:t>ontakt SPC</w:t>
      </w:r>
    </w:p>
    <w:p w:rsidR="002F4E40" w:rsidRPr="00A067D9" w:rsidRDefault="002F4E40" w:rsidP="007658A1">
      <w:pPr>
        <w:spacing w:after="0" w:line="240" w:lineRule="auto"/>
        <w:rPr>
          <w:rFonts w:ascii="Arial" w:eastAsia="Times" w:hAnsi="Arial" w:cs="Arial"/>
          <w:b/>
          <w:bCs/>
          <w:lang w:eastAsia="de-DE"/>
        </w:rPr>
      </w:pPr>
    </w:p>
    <w:p w:rsidR="00F42367" w:rsidRPr="00A067D9" w:rsidRDefault="001627E5" w:rsidP="007658A1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Markus Nölke</w:t>
      </w:r>
      <w:r w:rsidR="00D4179B" w:rsidRPr="00A067D9">
        <w:rPr>
          <w:rFonts w:ascii="Arial" w:eastAsia="Times" w:hAnsi="Arial" w:cs="Arial"/>
          <w:lang w:eastAsia="de-DE"/>
        </w:rPr>
        <w:t>, SPC-</w:t>
      </w:r>
      <w:r>
        <w:rPr>
          <w:rFonts w:ascii="Arial" w:eastAsia="Times" w:hAnsi="Arial" w:cs="Arial"/>
          <w:lang w:eastAsia="de-DE"/>
        </w:rPr>
        <w:t>Geschäftsführer</w:t>
      </w:r>
    </w:p>
    <w:p w:rsidR="004F7A41" w:rsidRPr="00A067D9" w:rsidRDefault="00AB79B4" w:rsidP="007658A1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Tel</w:t>
      </w:r>
      <w:r w:rsidR="001627E5">
        <w:rPr>
          <w:rFonts w:ascii="Arial" w:eastAsia="Times" w:hAnsi="Arial" w:cs="Arial"/>
          <w:lang w:eastAsia="de-DE"/>
        </w:rPr>
        <w:t>: +49 (0)228</w:t>
      </w:r>
      <w:r w:rsidR="00BD3307">
        <w:rPr>
          <w:rFonts w:ascii="Arial" w:eastAsia="Times" w:hAnsi="Arial" w:cs="Arial"/>
          <w:lang w:eastAsia="de-DE"/>
        </w:rPr>
        <w:t xml:space="preserve"> </w:t>
      </w:r>
      <w:r w:rsidR="001627E5">
        <w:rPr>
          <w:rFonts w:ascii="Arial" w:eastAsia="Times" w:hAnsi="Arial" w:cs="Arial"/>
          <w:lang w:eastAsia="de-DE"/>
        </w:rPr>
        <w:t>-</w:t>
      </w:r>
      <w:r w:rsidR="00BD3307">
        <w:rPr>
          <w:rFonts w:ascii="Arial" w:eastAsia="Times" w:hAnsi="Arial" w:cs="Arial"/>
          <w:lang w:eastAsia="de-DE"/>
        </w:rPr>
        <w:t xml:space="preserve"> </w:t>
      </w:r>
      <w:r w:rsidR="001627E5">
        <w:rPr>
          <w:rFonts w:ascii="Arial" w:eastAsia="Times" w:hAnsi="Arial" w:cs="Arial"/>
          <w:lang w:eastAsia="de-DE"/>
        </w:rPr>
        <w:t>300 4890</w:t>
      </w:r>
    </w:p>
    <w:p w:rsidR="007658A1" w:rsidRDefault="004F7A41" w:rsidP="007658A1">
      <w:pPr>
        <w:spacing w:after="0" w:line="240" w:lineRule="auto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 w:rsidR="008101D2">
        <w:rPr>
          <w:rFonts w:ascii="Arial" w:eastAsia="Times" w:hAnsi="Arial" w:cs="Arial"/>
          <w:lang w:eastAsia="de-DE"/>
        </w:rPr>
        <w:t>il: presse@shortseashipping.de</w:t>
      </w:r>
    </w:p>
    <w:p w:rsidR="008101D2" w:rsidRPr="00A067D9" w:rsidRDefault="008101D2" w:rsidP="007658A1">
      <w:pPr>
        <w:spacing w:after="0" w:line="240" w:lineRule="auto"/>
        <w:rPr>
          <w:rFonts w:ascii="Arial" w:eastAsia="Times" w:hAnsi="Arial" w:cs="Arial"/>
          <w:lang w:eastAsia="de-DE"/>
        </w:rPr>
      </w:pPr>
    </w:p>
    <w:p w:rsidR="00AB79B4" w:rsidRDefault="00F42367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Stephanie Lützen – </w:t>
      </w:r>
      <w:proofErr w:type="spellStart"/>
      <w:r>
        <w:rPr>
          <w:rFonts w:ascii="Arial" w:eastAsia="Times" w:hAnsi="Arial" w:cs="Arial"/>
          <w:lang w:eastAsia="de-DE"/>
        </w:rPr>
        <w:t>Lütpress</w:t>
      </w:r>
      <w:proofErr w:type="spellEnd"/>
    </w:p>
    <w:p w:rsidR="00F42367" w:rsidRDefault="00F42367" w:rsidP="00F42367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Tel: +49 (0)30 – 240 370 65</w:t>
      </w:r>
    </w:p>
    <w:p w:rsidR="00F42367" w:rsidRPr="00A067D9" w:rsidRDefault="00F42367" w:rsidP="00F42367">
      <w:pPr>
        <w:spacing w:after="0" w:line="240" w:lineRule="auto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>
        <w:rPr>
          <w:rFonts w:ascii="Arial" w:eastAsia="Times" w:hAnsi="Arial" w:cs="Arial"/>
          <w:lang w:eastAsia="de-DE"/>
        </w:rPr>
        <w:t xml:space="preserve">il: info@luetpress.de </w:t>
      </w:r>
    </w:p>
    <w:p w:rsidR="00F42367" w:rsidRDefault="00F42367">
      <w:pPr>
        <w:spacing w:after="0" w:line="240" w:lineRule="auto"/>
        <w:rPr>
          <w:rFonts w:ascii="Arial" w:eastAsia="Times" w:hAnsi="Arial" w:cs="Arial"/>
          <w:lang w:eastAsia="de-DE"/>
        </w:rPr>
      </w:pPr>
    </w:p>
    <w:sectPr w:rsidR="00F4236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6" w:rsidRDefault="00F10096" w:rsidP="0043228B">
      <w:pPr>
        <w:spacing w:after="0" w:line="240" w:lineRule="auto"/>
      </w:pPr>
      <w:r>
        <w:separator/>
      </w:r>
    </w:p>
  </w:endnote>
  <w:endnote w:type="continuationSeparator" w:id="0">
    <w:p w:rsidR="00F10096" w:rsidRDefault="00F10096" w:rsidP="0043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C8" w:rsidRDefault="00BA72C8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F642A3">
      <w:rPr>
        <w:noProof/>
      </w:rPr>
      <w:t>2</w:t>
    </w:r>
    <w:r>
      <w:fldChar w:fldCharType="end"/>
    </w:r>
  </w:p>
  <w:p w:rsidR="00BA72C8" w:rsidRDefault="00BA72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6" w:rsidRDefault="00F10096" w:rsidP="0043228B">
      <w:pPr>
        <w:spacing w:after="0" w:line="240" w:lineRule="auto"/>
      </w:pPr>
      <w:r>
        <w:separator/>
      </w:r>
    </w:p>
  </w:footnote>
  <w:footnote w:type="continuationSeparator" w:id="0">
    <w:p w:rsidR="00F10096" w:rsidRDefault="00F10096" w:rsidP="0043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38AC"/>
    <w:multiLevelType w:val="hybridMultilevel"/>
    <w:tmpl w:val="976CA7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3047C"/>
    <w:multiLevelType w:val="multilevel"/>
    <w:tmpl w:val="650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A6B36"/>
    <w:multiLevelType w:val="multilevel"/>
    <w:tmpl w:val="99E6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EC"/>
    <w:rsid w:val="00012492"/>
    <w:rsid w:val="0002058B"/>
    <w:rsid w:val="00020CD4"/>
    <w:rsid w:val="00027231"/>
    <w:rsid w:val="000466C5"/>
    <w:rsid w:val="00053D8B"/>
    <w:rsid w:val="00055F32"/>
    <w:rsid w:val="00056261"/>
    <w:rsid w:val="000625FB"/>
    <w:rsid w:val="0008212B"/>
    <w:rsid w:val="000902C1"/>
    <w:rsid w:val="000A5F8F"/>
    <w:rsid w:val="000B2AC8"/>
    <w:rsid w:val="000B3F3C"/>
    <w:rsid w:val="000C597E"/>
    <w:rsid w:val="000D13AB"/>
    <w:rsid w:val="000E55B3"/>
    <w:rsid w:val="000F0FFE"/>
    <w:rsid w:val="000F7909"/>
    <w:rsid w:val="000F7E8E"/>
    <w:rsid w:val="00101229"/>
    <w:rsid w:val="00114B56"/>
    <w:rsid w:val="00121D63"/>
    <w:rsid w:val="00125C11"/>
    <w:rsid w:val="00137CCB"/>
    <w:rsid w:val="001474BA"/>
    <w:rsid w:val="00161DAE"/>
    <w:rsid w:val="0016224D"/>
    <w:rsid w:val="001627E5"/>
    <w:rsid w:val="00163ECE"/>
    <w:rsid w:val="00164A3B"/>
    <w:rsid w:val="00172452"/>
    <w:rsid w:val="0017332A"/>
    <w:rsid w:val="001752F7"/>
    <w:rsid w:val="001777B2"/>
    <w:rsid w:val="00185A9D"/>
    <w:rsid w:val="00186206"/>
    <w:rsid w:val="001A052E"/>
    <w:rsid w:val="001A5709"/>
    <w:rsid w:val="001A693B"/>
    <w:rsid w:val="001A7F0D"/>
    <w:rsid w:val="001C2255"/>
    <w:rsid w:val="001C4D21"/>
    <w:rsid w:val="001C656F"/>
    <w:rsid w:val="001D697A"/>
    <w:rsid w:val="001D77D5"/>
    <w:rsid w:val="001D7E4E"/>
    <w:rsid w:val="001E1604"/>
    <w:rsid w:val="001E46E0"/>
    <w:rsid w:val="001E5AC5"/>
    <w:rsid w:val="001F7711"/>
    <w:rsid w:val="001F78B8"/>
    <w:rsid w:val="00211827"/>
    <w:rsid w:val="00213210"/>
    <w:rsid w:val="00214367"/>
    <w:rsid w:val="0021707F"/>
    <w:rsid w:val="00242588"/>
    <w:rsid w:val="002434F0"/>
    <w:rsid w:val="00244294"/>
    <w:rsid w:val="00245CC0"/>
    <w:rsid w:val="0025051B"/>
    <w:rsid w:val="00257D02"/>
    <w:rsid w:val="00281410"/>
    <w:rsid w:val="00284756"/>
    <w:rsid w:val="00292651"/>
    <w:rsid w:val="00293A9C"/>
    <w:rsid w:val="002A0A88"/>
    <w:rsid w:val="002A0FB6"/>
    <w:rsid w:val="002C03E6"/>
    <w:rsid w:val="002C3DF7"/>
    <w:rsid w:val="002E2DB7"/>
    <w:rsid w:val="002E3908"/>
    <w:rsid w:val="002E4719"/>
    <w:rsid w:val="002E762F"/>
    <w:rsid w:val="002F4E40"/>
    <w:rsid w:val="002F5E69"/>
    <w:rsid w:val="00301311"/>
    <w:rsid w:val="00301D1C"/>
    <w:rsid w:val="0030757A"/>
    <w:rsid w:val="00320F74"/>
    <w:rsid w:val="00330737"/>
    <w:rsid w:val="00335790"/>
    <w:rsid w:val="00340135"/>
    <w:rsid w:val="00346676"/>
    <w:rsid w:val="003726C5"/>
    <w:rsid w:val="003A422B"/>
    <w:rsid w:val="003A6DFB"/>
    <w:rsid w:val="003B33AA"/>
    <w:rsid w:val="003B50A2"/>
    <w:rsid w:val="003B75E8"/>
    <w:rsid w:val="003C4ACA"/>
    <w:rsid w:val="003D27B0"/>
    <w:rsid w:val="003D5C0C"/>
    <w:rsid w:val="003E28FD"/>
    <w:rsid w:val="003F0B2D"/>
    <w:rsid w:val="003F1A09"/>
    <w:rsid w:val="003F448D"/>
    <w:rsid w:val="00412428"/>
    <w:rsid w:val="004224A2"/>
    <w:rsid w:val="0042501C"/>
    <w:rsid w:val="0043228B"/>
    <w:rsid w:val="00437F58"/>
    <w:rsid w:val="00441ED8"/>
    <w:rsid w:val="00444F46"/>
    <w:rsid w:val="004452B4"/>
    <w:rsid w:val="004518FA"/>
    <w:rsid w:val="00465675"/>
    <w:rsid w:val="00473401"/>
    <w:rsid w:val="0047479C"/>
    <w:rsid w:val="00482BD3"/>
    <w:rsid w:val="004A3BF9"/>
    <w:rsid w:val="004B4641"/>
    <w:rsid w:val="004B4D40"/>
    <w:rsid w:val="004C295B"/>
    <w:rsid w:val="004C58EE"/>
    <w:rsid w:val="004C6189"/>
    <w:rsid w:val="004C6243"/>
    <w:rsid w:val="004D4303"/>
    <w:rsid w:val="004E0B7E"/>
    <w:rsid w:val="004E2965"/>
    <w:rsid w:val="004E382B"/>
    <w:rsid w:val="004E5343"/>
    <w:rsid w:val="004F3B4B"/>
    <w:rsid w:val="004F7A41"/>
    <w:rsid w:val="0050614C"/>
    <w:rsid w:val="005113DB"/>
    <w:rsid w:val="005119FA"/>
    <w:rsid w:val="00522F4E"/>
    <w:rsid w:val="00527EBB"/>
    <w:rsid w:val="00530500"/>
    <w:rsid w:val="00530B6C"/>
    <w:rsid w:val="00542EA2"/>
    <w:rsid w:val="00550AB5"/>
    <w:rsid w:val="00552987"/>
    <w:rsid w:val="00554226"/>
    <w:rsid w:val="00555B6E"/>
    <w:rsid w:val="00560281"/>
    <w:rsid w:val="0056288E"/>
    <w:rsid w:val="00571DBF"/>
    <w:rsid w:val="00574EB3"/>
    <w:rsid w:val="0058125C"/>
    <w:rsid w:val="005833C7"/>
    <w:rsid w:val="005912F0"/>
    <w:rsid w:val="005949C5"/>
    <w:rsid w:val="005A6B78"/>
    <w:rsid w:val="005B6DB8"/>
    <w:rsid w:val="005C303D"/>
    <w:rsid w:val="005D579E"/>
    <w:rsid w:val="005E4153"/>
    <w:rsid w:val="005E4F8B"/>
    <w:rsid w:val="005E65CE"/>
    <w:rsid w:val="005F3F9F"/>
    <w:rsid w:val="005F7EA9"/>
    <w:rsid w:val="00614901"/>
    <w:rsid w:val="006243F0"/>
    <w:rsid w:val="00626ED3"/>
    <w:rsid w:val="006307A4"/>
    <w:rsid w:val="0068175E"/>
    <w:rsid w:val="00687D97"/>
    <w:rsid w:val="006B391D"/>
    <w:rsid w:val="006C4FB2"/>
    <w:rsid w:val="006D7F2A"/>
    <w:rsid w:val="006E4F76"/>
    <w:rsid w:val="006F0650"/>
    <w:rsid w:val="006F39FE"/>
    <w:rsid w:val="007011BB"/>
    <w:rsid w:val="00704B33"/>
    <w:rsid w:val="0071152E"/>
    <w:rsid w:val="0071433E"/>
    <w:rsid w:val="00731F94"/>
    <w:rsid w:val="00732ADF"/>
    <w:rsid w:val="00733CC4"/>
    <w:rsid w:val="007370EB"/>
    <w:rsid w:val="0074301F"/>
    <w:rsid w:val="007441A2"/>
    <w:rsid w:val="00753D19"/>
    <w:rsid w:val="0075498B"/>
    <w:rsid w:val="00756F7F"/>
    <w:rsid w:val="007658A1"/>
    <w:rsid w:val="007671A4"/>
    <w:rsid w:val="007707E5"/>
    <w:rsid w:val="00771CE3"/>
    <w:rsid w:val="00773091"/>
    <w:rsid w:val="007770DC"/>
    <w:rsid w:val="00781191"/>
    <w:rsid w:val="007A6426"/>
    <w:rsid w:val="007B2293"/>
    <w:rsid w:val="007B70FE"/>
    <w:rsid w:val="007C0197"/>
    <w:rsid w:val="007C6478"/>
    <w:rsid w:val="007E0621"/>
    <w:rsid w:val="007E1C00"/>
    <w:rsid w:val="007F1182"/>
    <w:rsid w:val="007F3BB2"/>
    <w:rsid w:val="007F44EF"/>
    <w:rsid w:val="0080266E"/>
    <w:rsid w:val="00804E51"/>
    <w:rsid w:val="00805212"/>
    <w:rsid w:val="00805C8A"/>
    <w:rsid w:val="0080736B"/>
    <w:rsid w:val="008101D2"/>
    <w:rsid w:val="0081200A"/>
    <w:rsid w:val="00812379"/>
    <w:rsid w:val="008149E1"/>
    <w:rsid w:val="00841DBA"/>
    <w:rsid w:val="008448D9"/>
    <w:rsid w:val="00857117"/>
    <w:rsid w:val="00863CC6"/>
    <w:rsid w:val="00865ED8"/>
    <w:rsid w:val="008810C6"/>
    <w:rsid w:val="0088711F"/>
    <w:rsid w:val="0088725F"/>
    <w:rsid w:val="00893CC5"/>
    <w:rsid w:val="008A2D33"/>
    <w:rsid w:val="008A5EC3"/>
    <w:rsid w:val="008B1727"/>
    <w:rsid w:val="008B5B94"/>
    <w:rsid w:val="008C530B"/>
    <w:rsid w:val="008F2F4B"/>
    <w:rsid w:val="008F462B"/>
    <w:rsid w:val="008F63DF"/>
    <w:rsid w:val="00901989"/>
    <w:rsid w:val="0092033A"/>
    <w:rsid w:val="00922D6F"/>
    <w:rsid w:val="00936540"/>
    <w:rsid w:val="00936F50"/>
    <w:rsid w:val="0094165F"/>
    <w:rsid w:val="009425B1"/>
    <w:rsid w:val="009516B2"/>
    <w:rsid w:val="009614AB"/>
    <w:rsid w:val="00966FEA"/>
    <w:rsid w:val="009715D6"/>
    <w:rsid w:val="00984FFA"/>
    <w:rsid w:val="0099463B"/>
    <w:rsid w:val="00996BA3"/>
    <w:rsid w:val="009A312D"/>
    <w:rsid w:val="009A3ACB"/>
    <w:rsid w:val="009A4055"/>
    <w:rsid w:val="009B1C78"/>
    <w:rsid w:val="009B4C9A"/>
    <w:rsid w:val="009D14A0"/>
    <w:rsid w:val="009E2BFC"/>
    <w:rsid w:val="009E33EB"/>
    <w:rsid w:val="009F5D16"/>
    <w:rsid w:val="009F7015"/>
    <w:rsid w:val="00A067D9"/>
    <w:rsid w:val="00A1344F"/>
    <w:rsid w:val="00A203E3"/>
    <w:rsid w:val="00A33E6F"/>
    <w:rsid w:val="00A344FA"/>
    <w:rsid w:val="00A35969"/>
    <w:rsid w:val="00A369EF"/>
    <w:rsid w:val="00A36D25"/>
    <w:rsid w:val="00A41F33"/>
    <w:rsid w:val="00A47AED"/>
    <w:rsid w:val="00A51B6E"/>
    <w:rsid w:val="00A5629E"/>
    <w:rsid w:val="00A671A3"/>
    <w:rsid w:val="00A9761F"/>
    <w:rsid w:val="00AA2C5C"/>
    <w:rsid w:val="00AB73ED"/>
    <w:rsid w:val="00AB79B4"/>
    <w:rsid w:val="00AC017D"/>
    <w:rsid w:val="00AC3F15"/>
    <w:rsid w:val="00AD39FC"/>
    <w:rsid w:val="00AD59FD"/>
    <w:rsid w:val="00AF3624"/>
    <w:rsid w:val="00B00A89"/>
    <w:rsid w:val="00B01BE3"/>
    <w:rsid w:val="00B025A9"/>
    <w:rsid w:val="00B06EA3"/>
    <w:rsid w:val="00B16A95"/>
    <w:rsid w:val="00B2210B"/>
    <w:rsid w:val="00B41B75"/>
    <w:rsid w:val="00B43FDF"/>
    <w:rsid w:val="00B44EA1"/>
    <w:rsid w:val="00B50DE2"/>
    <w:rsid w:val="00B62DF6"/>
    <w:rsid w:val="00B633FE"/>
    <w:rsid w:val="00B74AC1"/>
    <w:rsid w:val="00B74B1C"/>
    <w:rsid w:val="00BA0A66"/>
    <w:rsid w:val="00BA72C8"/>
    <w:rsid w:val="00BB27BA"/>
    <w:rsid w:val="00BB2FE6"/>
    <w:rsid w:val="00BD045F"/>
    <w:rsid w:val="00BD3307"/>
    <w:rsid w:val="00BE6366"/>
    <w:rsid w:val="00C139DF"/>
    <w:rsid w:val="00C33D6E"/>
    <w:rsid w:val="00C46226"/>
    <w:rsid w:val="00C46EE6"/>
    <w:rsid w:val="00C5448C"/>
    <w:rsid w:val="00C71717"/>
    <w:rsid w:val="00C73208"/>
    <w:rsid w:val="00C7342F"/>
    <w:rsid w:val="00C76DAC"/>
    <w:rsid w:val="00C778AB"/>
    <w:rsid w:val="00C807E9"/>
    <w:rsid w:val="00C824C6"/>
    <w:rsid w:val="00CB0AEE"/>
    <w:rsid w:val="00CB5439"/>
    <w:rsid w:val="00CB77FC"/>
    <w:rsid w:val="00CC1A1C"/>
    <w:rsid w:val="00CC77C3"/>
    <w:rsid w:val="00CD4215"/>
    <w:rsid w:val="00CD6560"/>
    <w:rsid w:val="00CE0F9D"/>
    <w:rsid w:val="00CE6F7C"/>
    <w:rsid w:val="00CF4C22"/>
    <w:rsid w:val="00D046EF"/>
    <w:rsid w:val="00D2185B"/>
    <w:rsid w:val="00D33BF4"/>
    <w:rsid w:val="00D40203"/>
    <w:rsid w:val="00D40689"/>
    <w:rsid w:val="00D4179B"/>
    <w:rsid w:val="00D5671C"/>
    <w:rsid w:val="00D6443F"/>
    <w:rsid w:val="00D72184"/>
    <w:rsid w:val="00D749CA"/>
    <w:rsid w:val="00D76068"/>
    <w:rsid w:val="00D77E6F"/>
    <w:rsid w:val="00D81512"/>
    <w:rsid w:val="00D92AB6"/>
    <w:rsid w:val="00D95B12"/>
    <w:rsid w:val="00D960E9"/>
    <w:rsid w:val="00DA02ED"/>
    <w:rsid w:val="00DA1AFA"/>
    <w:rsid w:val="00DA43B1"/>
    <w:rsid w:val="00DC6BC9"/>
    <w:rsid w:val="00DE292A"/>
    <w:rsid w:val="00DF0CD4"/>
    <w:rsid w:val="00DF4F37"/>
    <w:rsid w:val="00DF565E"/>
    <w:rsid w:val="00DF591A"/>
    <w:rsid w:val="00E22DF3"/>
    <w:rsid w:val="00E258AA"/>
    <w:rsid w:val="00E27840"/>
    <w:rsid w:val="00E301E1"/>
    <w:rsid w:val="00E367D0"/>
    <w:rsid w:val="00E5242F"/>
    <w:rsid w:val="00E54BEB"/>
    <w:rsid w:val="00E5745B"/>
    <w:rsid w:val="00E746C9"/>
    <w:rsid w:val="00E90074"/>
    <w:rsid w:val="00EA6CA2"/>
    <w:rsid w:val="00EB7C2B"/>
    <w:rsid w:val="00EC2E11"/>
    <w:rsid w:val="00EC74A6"/>
    <w:rsid w:val="00EF049D"/>
    <w:rsid w:val="00EF1A9E"/>
    <w:rsid w:val="00F01669"/>
    <w:rsid w:val="00F05EEC"/>
    <w:rsid w:val="00F07512"/>
    <w:rsid w:val="00F10096"/>
    <w:rsid w:val="00F11B89"/>
    <w:rsid w:val="00F14C06"/>
    <w:rsid w:val="00F14FE2"/>
    <w:rsid w:val="00F155E3"/>
    <w:rsid w:val="00F15C36"/>
    <w:rsid w:val="00F2366D"/>
    <w:rsid w:val="00F34067"/>
    <w:rsid w:val="00F42367"/>
    <w:rsid w:val="00F44DD7"/>
    <w:rsid w:val="00F4529F"/>
    <w:rsid w:val="00F45EC0"/>
    <w:rsid w:val="00F46DCF"/>
    <w:rsid w:val="00F53AD5"/>
    <w:rsid w:val="00F55640"/>
    <w:rsid w:val="00F619D6"/>
    <w:rsid w:val="00F642A3"/>
    <w:rsid w:val="00F70155"/>
    <w:rsid w:val="00F74C57"/>
    <w:rsid w:val="00F87939"/>
    <w:rsid w:val="00FA0F0D"/>
    <w:rsid w:val="00FA29DF"/>
    <w:rsid w:val="00FA395C"/>
    <w:rsid w:val="00FA5619"/>
    <w:rsid w:val="00FB0056"/>
    <w:rsid w:val="00FB7C58"/>
    <w:rsid w:val="00FC1476"/>
    <w:rsid w:val="00FC6A04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3E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E5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33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ECE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163ECE"/>
    <w:rPr>
      <w:sz w:val="22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2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28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7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8475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7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0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F701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0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7015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">
    <w:name w:val="text"/>
    <w:rsid w:val="001752F7"/>
  </w:style>
  <w:style w:type="character" w:styleId="Fett">
    <w:name w:val="Strong"/>
    <w:uiPriority w:val="22"/>
    <w:qFormat/>
    <w:rsid w:val="003A422B"/>
    <w:rPr>
      <w:b/>
      <w:bCs/>
    </w:rPr>
  </w:style>
  <w:style w:type="paragraph" w:customStyle="1" w:styleId="Default">
    <w:name w:val="Default"/>
    <w:rsid w:val="00AD3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60E9"/>
    <w:pPr>
      <w:spacing w:after="0" w:line="240" w:lineRule="auto"/>
      <w:ind w:left="720"/>
    </w:pPr>
    <w:rPr>
      <w:rFonts w:cs="Calibri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3E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E5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33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ECE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163ECE"/>
    <w:rPr>
      <w:sz w:val="22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2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28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7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8475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7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0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F701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0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7015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">
    <w:name w:val="text"/>
    <w:rsid w:val="001752F7"/>
  </w:style>
  <w:style w:type="character" w:styleId="Fett">
    <w:name w:val="Strong"/>
    <w:uiPriority w:val="22"/>
    <w:qFormat/>
    <w:rsid w:val="003A422B"/>
    <w:rPr>
      <w:b/>
      <w:bCs/>
    </w:rPr>
  </w:style>
  <w:style w:type="paragraph" w:customStyle="1" w:styleId="Default">
    <w:name w:val="Default"/>
    <w:rsid w:val="00AD3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60E9"/>
    <w:pPr>
      <w:spacing w:after="0" w:line="240" w:lineRule="auto"/>
      <w:ind w:left="720"/>
    </w:pPr>
    <w:rPr>
      <w:rFonts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6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6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7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1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6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uetpress\Short%20Sea%20Promotion%20Center\Pressemitteilung\Vorlage_SPC%20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Vorlage_SPC Pressemitteilung.dot</Template>
  <TotalTime>0</TotalTime>
  <Pages>1</Pages>
  <Words>548</Words>
  <Characters>3459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Samskip MCL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LütPress</dc:creator>
  <cp:lastModifiedBy>LütPress</cp:lastModifiedBy>
  <cp:revision>18</cp:revision>
  <cp:lastPrinted>2012-08-27T08:32:00Z</cp:lastPrinted>
  <dcterms:created xsi:type="dcterms:W3CDTF">2012-08-16T09:54:00Z</dcterms:created>
  <dcterms:modified xsi:type="dcterms:W3CDTF">2012-08-27T08:33:00Z</dcterms:modified>
</cp:coreProperties>
</file>