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7947E" w14:textId="77777777" w:rsidR="003B4A89" w:rsidRDefault="009B634E" w:rsidP="009B634E">
      <w:pPr>
        <w:rPr>
          <w:rFonts w:ascii="Arial" w:hAnsi="Arial" w:cs="Arial"/>
          <w:sz w:val="32"/>
          <w:szCs w:val="32"/>
        </w:rPr>
      </w:pPr>
      <w:r w:rsidRPr="009B634E">
        <w:rPr>
          <w:rFonts w:ascii="Arial" w:hAnsi="Arial" w:cs="Arial"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AA909A" wp14:editId="537A34DE">
                <wp:simplePos x="0" y="0"/>
                <wp:positionH relativeFrom="column">
                  <wp:posOffset>-95250</wp:posOffset>
                </wp:positionH>
                <wp:positionV relativeFrom="paragraph">
                  <wp:posOffset>-390525</wp:posOffset>
                </wp:positionV>
                <wp:extent cx="2376170" cy="495935"/>
                <wp:effectExtent l="0" t="0" r="24130" b="1841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4959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583A5" w14:textId="77777777" w:rsidR="00F65BCF" w:rsidRPr="000646C8" w:rsidRDefault="00F65BCF">
                            <w:pPr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646C8">
                              <w:rPr>
                                <w:rFonts w:ascii="Arial" w:hAnsi="Arial" w:cs="Arial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Pressemitteilung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2" o:spid="_x0000_s1026" type="#_x0000_t202" style="position:absolute;margin-left:-7.45pt;margin-top:-30.7pt;width:187.1pt;height:39.0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" filled="f" strokecolor="white [3212]">
                <v:textbox style="mso-fit-shape-to-text:t">
                  <w:txbxContent>
                    <w:p w14:paraId="6CE583A5" w14:textId="77777777" w:rsidR="00405D46" w:rsidRPr="000646C8" w:rsidRDefault="00405D46">
                      <w:pPr>
                        <w:rPr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646C8">
                        <w:rPr>
                          <w:rFonts w:ascii="Arial" w:hAnsi="Arial" w:cs="Arial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Pressemitteilung</w:t>
                      </w:r>
                    </w:p>
                  </w:txbxContent>
                </v:textbox>
              </v:shape>
            </w:pict>
          </mc:Fallback>
        </mc:AlternateContent>
      </w:r>
      <w:r w:rsidR="00CA5AD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24B0916" wp14:editId="63A83BB3">
                <wp:simplePos x="0" y="0"/>
                <wp:positionH relativeFrom="column">
                  <wp:posOffset>4538980</wp:posOffset>
                </wp:positionH>
                <wp:positionV relativeFrom="page">
                  <wp:posOffset>1000760</wp:posOffset>
                </wp:positionV>
                <wp:extent cx="1846580" cy="1424940"/>
                <wp:effectExtent l="0" t="0" r="20320" b="2032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6580" cy="1424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F096A" w14:textId="77777777" w:rsidR="00F65BCF" w:rsidRPr="00CA5ADF" w:rsidRDefault="00F65BCF" w:rsidP="00CA5ADF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r w:rsidRPr="00CA5A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Ansprechpartner:</w:t>
                            </w:r>
                          </w:p>
                          <w:p w14:paraId="18F8EF24" w14:textId="77777777" w:rsidR="00F65BCF" w:rsidRPr="00CA5ADF" w:rsidRDefault="00F65BCF" w:rsidP="00CA5AD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A5ADF">
                              <w:rPr>
                                <w:rStyle w:val="apple-style-span"/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Gabriele Durkowyak</w:t>
                            </w:r>
                          </w:p>
                          <w:p w14:paraId="20FB046F" w14:textId="77777777" w:rsidR="00F65BCF" w:rsidRPr="00CA5ADF" w:rsidRDefault="00F65BCF" w:rsidP="00CA5AD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A5ADF">
                              <w:rPr>
                                <w:rStyle w:val="apple-style-span"/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Marketing Manager</w:t>
                            </w:r>
                          </w:p>
                          <w:p w14:paraId="58E5CD52" w14:textId="77777777" w:rsidR="00F65BCF" w:rsidRPr="00CA5ADF" w:rsidRDefault="00F65BCF" w:rsidP="00CA5ADF">
                            <w:pPr>
                              <w:spacing w:after="0" w:line="240" w:lineRule="auto"/>
                              <w:rPr>
                                <w:rStyle w:val="apple-style-span"/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A5ADF">
                              <w:rPr>
                                <w:rStyle w:val="apple-style-span"/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common solutions GmbH &amp; Co. </w:t>
                            </w:r>
                            <w:r w:rsidRPr="00CA5ADF">
                              <w:rPr>
                                <w:rStyle w:val="apple-style-span"/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KG</w:t>
                            </w:r>
                          </w:p>
                          <w:p w14:paraId="0302A912" w14:textId="77777777" w:rsidR="00F65BCF" w:rsidRPr="00CA5ADF" w:rsidRDefault="00F65BCF" w:rsidP="00CA5ADF">
                            <w:pPr>
                              <w:spacing w:after="0" w:line="240" w:lineRule="auto"/>
                              <w:rPr>
                                <w:rStyle w:val="apple-style-span"/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A5ADF">
                              <w:rPr>
                                <w:rStyle w:val="apple-style-span"/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Wa</w:t>
                            </w:r>
                            <w:r>
                              <w:rPr>
                                <w:rStyle w:val="apple-style-span"/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sserstraß</w:t>
                            </w:r>
                            <w:r w:rsidRPr="00CA5ADF">
                              <w:rPr>
                                <w:rStyle w:val="apple-style-span"/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e 223</w:t>
                            </w:r>
                          </w:p>
                          <w:p w14:paraId="181CC8B2" w14:textId="77777777" w:rsidR="00F65BCF" w:rsidRPr="00F9250A" w:rsidRDefault="00F65BCF" w:rsidP="00CA5AD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A5ADF">
                              <w:rPr>
                                <w:rStyle w:val="apple-style-span"/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D-44799 Bochum</w:t>
                            </w:r>
                            <w:r w:rsidRPr="00CA5ADF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Style w:val="apple-style-span"/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Telefon:</w:t>
                            </w:r>
                            <w:r w:rsidRPr="00CA5ADF">
                              <w:rPr>
                                <w:rStyle w:val="apple-style-span"/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+49 (234) 5885 – 2822</w:t>
                            </w:r>
                            <w:r w:rsidRPr="00CA5ADF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hyperlink r:id="rId9" w:history="1">
                              <w:r w:rsidRPr="00CA5ADF">
                                <w:rPr>
                                  <w:rStyle w:val="Link"/>
                                  <w:rFonts w:ascii="Arial" w:eastAsia="Times New Roman" w:hAnsi="Arial" w:cs="Arial"/>
                                  <w:sz w:val="16"/>
                                  <w:szCs w:val="16"/>
                                </w:rPr>
                                <w:t>www.common-solutions.de</w:t>
                              </w:r>
                            </w:hyperlink>
                            <w:r w:rsidRPr="00CA5ADF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7" type="#_x0000_t202" style="position:absolute;margin-left:357.4pt;margin-top:78.8pt;width:145.4pt;height:112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" fillcolor="white [3212]" strokecolor="white [3212]">
                <v:textbox style="mso-fit-shape-to-text:t">
                  <w:txbxContent>
                    <w:p w14:paraId="405F096A" w14:textId="77777777" w:rsidR="00A71389" w:rsidRPr="00CA5ADF" w:rsidRDefault="00A71389" w:rsidP="00CA5ADF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br/>
                      </w:r>
                      <w:r w:rsidRPr="00CA5ADF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Ansprechpartner:</w:t>
                      </w:r>
                    </w:p>
                    <w:p w14:paraId="18F8EF24" w14:textId="77777777" w:rsidR="00A71389" w:rsidRPr="00CA5ADF" w:rsidRDefault="00A71389" w:rsidP="00CA5AD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 w:rsidRPr="00CA5ADF">
                        <w:rPr>
                          <w:rStyle w:val="apple-style-span"/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Gabriele Durkowyak</w:t>
                      </w:r>
                    </w:p>
                    <w:p w14:paraId="20FB046F" w14:textId="77777777" w:rsidR="00A71389" w:rsidRPr="00CA5ADF" w:rsidRDefault="00A71389" w:rsidP="00CA5AD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 w:rsidRPr="00CA5ADF">
                        <w:rPr>
                          <w:rStyle w:val="apple-style-span"/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Marketing Manager</w:t>
                      </w:r>
                    </w:p>
                    <w:p w14:paraId="58E5CD52" w14:textId="77777777" w:rsidR="00A71389" w:rsidRPr="00CA5ADF" w:rsidRDefault="00A71389" w:rsidP="00CA5ADF">
                      <w:pPr>
                        <w:spacing w:after="0" w:line="240" w:lineRule="auto"/>
                        <w:rPr>
                          <w:rStyle w:val="apple-style-span"/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CA5ADF">
                        <w:rPr>
                          <w:rStyle w:val="apple-style-span"/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common solutions GmbH &amp; Co. </w:t>
                      </w:r>
                      <w:r w:rsidRPr="00CA5ADF">
                        <w:rPr>
                          <w:rStyle w:val="apple-style-span"/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</w:rPr>
                        <w:t>KG</w:t>
                      </w:r>
                    </w:p>
                    <w:p w14:paraId="0302A912" w14:textId="77777777" w:rsidR="00A71389" w:rsidRPr="00CA5ADF" w:rsidRDefault="00A71389" w:rsidP="00CA5ADF">
                      <w:pPr>
                        <w:spacing w:after="0" w:line="240" w:lineRule="auto"/>
                        <w:rPr>
                          <w:rStyle w:val="apple-style-span"/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CA5ADF">
                        <w:rPr>
                          <w:rStyle w:val="apple-style-span"/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</w:rPr>
                        <w:t>Wa</w:t>
                      </w:r>
                      <w:r>
                        <w:rPr>
                          <w:rStyle w:val="apple-style-span"/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</w:rPr>
                        <w:t>sserstraß</w:t>
                      </w:r>
                      <w:r w:rsidRPr="00CA5ADF">
                        <w:rPr>
                          <w:rStyle w:val="apple-style-span"/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</w:rPr>
                        <w:t>e 223</w:t>
                      </w:r>
                    </w:p>
                    <w:p w14:paraId="181CC8B2" w14:textId="77777777" w:rsidR="00A71389" w:rsidRPr="00F9250A" w:rsidRDefault="00A71389" w:rsidP="00CA5AD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CA5ADF">
                        <w:rPr>
                          <w:rStyle w:val="apple-style-span"/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</w:rPr>
                        <w:t>D-44799 Bochum</w:t>
                      </w:r>
                      <w:r w:rsidRPr="00CA5ADF"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Style w:val="apple-style-span"/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</w:rPr>
                        <w:t>Telefon:</w:t>
                      </w:r>
                      <w:r w:rsidRPr="00CA5ADF">
                        <w:rPr>
                          <w:rStyle w:val="apple-style-span"/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</w:rPr>
                        <w:t>+49 (234) 5885 – 2822</w:t>
                      </w:r>
                      <w:r w:rsidRPr="00CA5ADF"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</w:rPr>
                        <w:br/>
                      </w:r>
                      <w:hyperlink r:id="rId10" w:history="1">
                        <w:r w:rsidRPr="00CA5ADF">
                          <w:rPr>
                            <w:rStyle w:val="Link"/>
                            <w:rFonts w:ascii="Arial" w:eastAsia="Times New Roman" w:hAnsi="Arial" w:cs="Arial"/>
                            <w:sz w:val="16"/>
                            <w:szCs w:val="16"/>
                          </w:rPr>
                          <w:t>www.common-solutions.de</w:t>
                        </w:r>
                      </w:hyperlink>
                      <w:r w:rsidRPr="00CA5ADF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45586AEF" w14:textId="77777777" w:rsidR="009B634E" w:rsidRDefault="009B634E">
      <w:pPr>
        <w:rPr>
          <w:rFonts w:ascii="Arial" w:hAnsi="Arial" w:cs="Arial"/>
          <w:sz w:val="32"/>
          <w:szCs w:val="32"/>
        </w:rPr>
      </w:pPr>
    </w:p>
    <w:p w14:paraId="6C0B1F66" w14:textId="77777777" w:rsidR="009B634E" w:rsidRDefault="009B634E"/>
    <w:p w14:paraId="2A94D139" w14:textId="10BC332B" w:rsidR="00BE5449" w:rsidRPr="00027959" w:rsidRDefault="00BE5449" w:rsidP="001C28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w w:val="99"/>
        </w:rPr>
      </w:pPr>
      <w:r w:rsidRPr="00027959">
        <w:rPr>
          <w:rFonts w:ascii="Arial" w:hAnsi="Arial" w:cs="Arial"/>
          <w:b/>
          <w:w w:val="99"/>
        </w:rPr>
        <w:t>Schnellster ROI: storelogix als Lager-Sofortlösung ohne Investition</w:t>
      </w:r>
    </w:p>
    <w:p w14:paraId="7BE036C0" w14:textId="77777777" w:rsidR="001C28D2" w:rsidRPr="00027959" w:rsidRDefault="001C28D2" w:rsidP="001C28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w w:val="99"/>
        </w:rPr>
      </w:pPr>
    </w:p>
    <w:p w14:paraId="2DA756E8" w14:textId="29EAFC17" w:rsidR="00B72529" w:rsidRPr="00027959" w:rsidRDefault="00B72529" w:rsidP="0052764D">
      <w:pPr>
        <w:tabs>
          <w:tab w:val="left" w:pos="1701"/>
        </w:tabs>
        <w:spacing w:line="360" w:lineRule="auto"/>
        <w:ind w:right="1985"/>
        <w:jc w:val="both"/>
        <w:rPr>
          <w:rFonts w:ascii="Arial" w:hAnsi="Arial" w:cs="Arial"/>
          <w:i/>
          <w:w w:val="99"/>
        </w:rPr>
      </w:pPr>
      <w:r w:rsidRPr="00027959">
        <w:rPr>
          <w:rFonts w:ascii="Arial" w:hAnsi="Arial" w:cs="Arial"/>
          <w:i/>
          <w:w w:val="99"/>
        </w:rPr>
        <w:t>Vom 13. bis 15. März 2012 präsentiert common solution</w:t>
      </w:r>
      <w:r w:rsidR="008D2C70" w:rsidRPr="00027959">
        <w:rPr>
          <w:rFonts w:ascii="Arial" w:hAnsi="Arial" w:cs="Arial"/>
          <w:i/>
          <w:w w:val="99"/>
        </w:rPr>
        <w:t>s</w:t>
      </w:r>
      <w:r w:rsidRPr="00027959">
        <w:rPr>
          <w:rFonts w:ascii="Arial" w:hAnsi="Arial" w:cs="Arial"/>
          <w:i/>
          <w:w w:val="99"/>
        </w:rPr>
        <w:t xml:space="preserve"> auf der LogiMAT 2012 die Sofortlösung storelogix. Interessierte können sich auf dem „Forum Innovationen“ und in Halle </w:t>
      </w:r>
      <w:r w:rsidR="00027959" w:rsidRPr="00027959">
        <w:rPr>
          <w:rFonts w:ascii="Arial" w:hAnsi="Arial" w:cs="Arial"/>
          <w:i/>
          <w:w w:val="99"/>
        </w:rPr>
        <w:t>7/</w:t>
      </w:r>
      <w:r w:rsidRPr="00027959">
        <w:rPr>
          <w:rFonts w:ascii="Arial" w:hAnsi="Arial" w:cs="Arial"/>
          <w:i/>
          <w:w w:val="99"/>
        </w:rPr>
        <w:t>Stand 380 über die Vorteile des Lagerverwa</w:t>
      </w:r>
      <w:r w:rsidRPr="00027959">
        <w:rPr>
          <w:rFonts w:ascii="Arial" w:hAnsi="Arial" w:cs="Arial"/>
          <w:i/>
          <w:w w:val="99"/>
        </w:rPr>
        <w:t>l</w:t>
      </w:r>
      <w:r w:rsidRPr="00027959">
        <w:rPr>
          <w:rFonts w:ascii="Arial" w:hAnsi="Arial" w:cs="Arial"/>
          <w:i/>
          <w:w w:val="99"/>
        </w:rPr>
        <w:t>tungssystems informieren</w:t>
      </w:r>
      <w:r w:rsidR="008D2C70" w:rsidRPr="00027959">
        <w:rPr>
          <w:rFonts w:ascii="Arial" w:hAnsi="Arial" w:cs="Arial"/>
          <w:i/>
          <w:w w:val="99"/>
        </w:rPr>
        <w:t>.</w:t>
      </w:r>
    </w:p>
    <w:p w14:paraId="07BDC412" w14:textId="154D4628" w:rsidR="00E774E7" w:rsidRPr="00027959" w:rsidRDefault="009B634E" w:rsidP="009B634E">
      <w:pPr>
        <w:tabs>
          <w:tab w:val="left" w:pos="1701"/>
        </w:tabs>
        <w:spacing w:line="360" w:lineRule="auto"/>
        <w:ind w:right="1985"/>
        <w:jc w:val="both"/>
        <w:rPr>
          <w:rFonts w:ascii="Arial" w:hAnsi="Arial" w:cs="Arial"/>
          <w:w w:val="99"/>
        </w:rPr>
      </w:pPr>
      <w:r w:rsidRPr="00027959">
        <w:rPr>
          <w:rFonts w:ascii="Arial" w:hAnsi="Arial" w:cs="Arial"/>
          <w:i/>
          <w:w w:val="99"/>
        </w:rPr>
        <w:t xml:space="preserve">Bochum, </w:t>
      </w:r>
      <w:r w:rsidR="00F65BCF">
        <w:rPr>
          <w:rFonts w:ascii="Arial" w:hAnsi="Arial" w:cs="Arial"/>
          <w:i/>
          <w:w w:val="99"/>
        </w:rPr>
        <w:t>17.01.2012</w:t>
      </w:r>
      <w:r w:rsidRPr="00027959">
        <w:rPr>
          <w:rFonts w:ascii="Arial" w:hAnsi="Arial" w:cs="Arial"/>
          <w:i/>
          <w:w w:val="99"/>
        </w:rPr>
        <w:t xml:space="preserve"> </w:t>
      </w:r>
      <w:r w:rsidR="00E774E7" w:rsidRPr="00027959">
        <w:rPr>
          <w:rFonts w:ascii="Arial" w:hAnsi="Arial" w:cs="Arial"/>
          <w:i/>
          <w:w w:val="99"/>
        </w:rPr>
        <w:t>–</w:t>
      </w:r>
      <w:r w:rsidRPr="00027959">
        <w:rPr>
          <w:rFonts w:ascii="Arial" w:hAnsi="Arial" w:cs="Arial"/>
          <w:i/>
          <w:w w:val="99"/>
        </w:rPr>
        <w:t xml:space="preserve"> </w:t>
      </w:r>
      <w:r w:rsidR="00E774E7" w:rsidRPr="00027959">
        <w:rPr>
          <w:rFonts w:ascii="Arial" w:hAnsi="Arial" w:cs="Arial"/>
          <w:w w:val="99"/>
        </w:rPr>
        <w:t>Erstmalig</w:t>
      </w:r>
      <w:r w:rsidR="00E774E7" w:rsidRPr="00027959">
        <w:rPr>
          <w:rFonts w:ascii="Arial" w:hAnsi="Arial" w:cs="Arial"/>
          <w:i/>
          <w:w w:val="99"/>
        </w:rPr>
        <w:t xml:space="preserve"> </w:t>
      </w:r>
      <w:r w:rsidR="00E774E7" w:rsidRPr="00027959">
        <w:rPr>
          <w:rFonts w:ascii="Arial" w:hAnsi="Arial" w:cs="Arial"/>
          <w:w w:val="99"/>
        </w:rPr>
        <w:t xml:space="preserve">präsentiert das Bochumer </w:t>
      </w:r>
      <w:r w:rsidR="001F124B" w:rsidRPr="00027959">
        <w:rPr>
          <w:rFonts w:ascii="Arial" w:hAnsi="Arial" w:cs="Arial"/>
          <w:w w:val="99"/>
        </w:rPr>
        <w:t xml:space="preserve">Unternehmen common solutions seine Sofortlösung storelogix einem breiten Publikum. </w:t>
      </w:r>
      <w:r w:rsidR="0052764D" w:rsidRPr="00027959">
        <w:rPr>
          <w:rFonts w:ascii="Arial" w:hAnsi="Arial" w:cs="Arial"/>
          <w:w w:val="99"/>
        </w:rPr>
        <w:t xml:space="preserve">Die Komplettlösung für alle gängigen Lagerprozesse überzeugt durch eine schnelle Implementierung ohne </w:t>
      </w:r>
      <w:r w:rsidR="002F70C9" w:rsidRPr="00027959">
        <w:rPr>
          <w:rFonts w:ascii="Arial" w:hAnsi="Arial" w:cs="Arial"/>
          <w:w w:val="99"/>
        </w:rPr>
        <w:t xml:space="preserve">Investition und </w:t>
      </w:r>
      <w:r w:rsidR="00D846D5" w:rsidRPr="00027959">
        <w:rPr>
          <w:rFonts w:ascii="Arial" w:hAnsi="Arial" w:cs="Arial"/>
          <w:w w:val="99"/>
        </w:rPr>
        <w:t xml:space="preserve">hohe </w:t>
      </w:r>
      <w:r w:rsidR="0052764D" w:rsidRPr="00027959">
        <w:rPr>
          <w:rFonts w:ascii="Arial" w:hAnsi="Arial" w:cs="Arial"/>
          <w:w w:val="99"/>
        </w:rPr>
        <w:t xml:space="preserve">Einstiegskosten. </w:t>
      </w:r>
    </w:p>
    <w:p w14:paraId="01976F90" w14:textId="3E8EEDD2" w:rsidR="00405D46" w:rsidRPr="00027959" w:rsidRDefault="0052764D" w:rsidP="0052764D">
      <w:pPr>
        <w:tabs>
          <w:tab w:val="left" w:pos="1701"/>
        </w:tabs>
        <w:spacing w:line="360" w:lineRule="auto"/>
        <w:ind w:right="1985"/>
        <w:jc w:val="both"/>
        <w:rPr>
          <w:rFonts w:ascii="Arial" w:hAnsi="Arial" w:cs="Arial"/>
          <w:w w:val="99"/>
        </w:rPr>
      </w:pPr>
      <w:r w:rsidRPr="00027959">
        <w:rPr>
          <w:rFonts w:ascii="Arial" w:hAnsi="Arial" w:cs="Arial"/>
          <w:w w:val="99"/>
        </w:rPr>
        <w:t>Angefangen vom Wareneingang über die Kommissionierung b</w:t>
      </w:r>
      <w:r w:rsidR="008D2C70" w:rsidRPr="00027959">
        <w:rPr>
          <w:rFonts w:ascii="Arial" w:hAnsi="Arial" w:cs="Arial"/>
          <w:w w:val="99"/>
        </w:rPr>
        <w:t xml:space="preserve">is hin zum Warenausgang bildet </w:t>
      </w:r>
      <w:r w:rsidR="00405D46" w:rsidRPr="00027959">
        <w:rPr>
          <w:rFonts w:ascii="Arial" w:hAnsi="Arial" w:cs="Arial"/>
          <w:w w:val="99"/>
        </w:rPr>
        <w:t>das</w:t>
      </w:r>
      <w:r w:rsidRPr="00027959">
        <w:rPr>
          <w:rFonts w:ascii="Arial" w:hAnsi="Arial" w:cs="Arial"/>
          <w:w w:val="99"/>
        </w:rPr>
        <w:t xml:space="preserve"> Lagerverwaltungs</w:t>
      </w:r>
      <w:r w:rsidR="00405D46" w:rsidRPr="00027959">
        <w:rPr>
          <w:rFonts w:ascii="Arial" w:hAnsi="Arial" w:cs="Arial"/>
          <w:w w:val="99"/>
        </w:rPr>
        <w:t>system</w:t>
      </w:r>
      <w:r w:rsidRPr="00027959">
        <w:rPr>
          <w:rFonts w:ascii="Arial" w:hAnsi="Arial" w:cs="Arial"/>
          <w:w w:val="99"/>
        </w:rPr>
        <w:t xml:space="preserve"> (LVS) alle gängigen Prozesse ab und gewährleistet so eine </w:t>
      </w:r>
      <w:r w:rsidR="00E774E7" w:rsidRPr="00027959">
        <w:rPr>
          <w:rFonts w:ascii="Arial" w:hAnsi="Arial" w:cs="Arial"/>
          <w:w w:val="99"/>
        </w:rPr>
        <w:t>perfekte Lagerorganisation mit vo</w:t>
      </w:r>
      <w:r w:rsidR="00E774E7" w:rsidRPr="00027959">
        <w:rPr>
          <w:rFonts w:ascii="Arial" w:hAnsi="Arial" w:cs="Arial"/>
          <w:w w:val="99"/>
        </w:rPr>
        <w:t>r</w:t>
      </w:r>
      <w:r w:rsidR="00E774E7" w:rsidRPr="00027959">
        <w:rPr>
          <w:rFonts w:ascii="Arial" w:hAnsi="Arial" w:cs="Arial"/>
          <w:w w:val="99"/>
        </w:rPr>
        <w:t>konfigu</w:t>
      </w:r>
      <w:r w:rsidRPr="00027959">
        <w:rPr>
          <w:rFonts w:ascii="Arial" w:hAnsi="Arial" w:cs="Arial"/>
          <w:w w:val="99"/>
        </w:rPr>
        <w:t>rierten Best Practice-Lösungen. Beispiel Wareneingang: Gegen Li</w:t>
      </w:r>
      <w:r w:rsidRPr="00027959">
        <w:rPr>
          <w:rFonts w:ascii="Arial" w:hAnsi="Arial" w:cs="Arial"/>
          <w:w w:val="99"/>
        </w:rPr>
        <w:t>e</w:t>
      </w:r>
      <w:r w:rsidRPr="00027959">
        <w:rPr>
          <w:rFonts w:ascii="Arial" w:hAnsi="Arial" w:cs="Arial"/>
          <w:w w:val="99"/>
        </w:rPr>
        <w:t>feravis wird die Ware angenommen. Dabei findet dank storelogix eine aut</w:t>
      </w:r>
      <w:r w:rsidRPr="00027959">
        <w:rPr>
          <w:rFonts w:ascii="Arial" w:hAnsi="Arial" w:cs="Arial"/>
          <w:w w:val="99"/>
        </w:rPr>
        <w:t>o</w:t>
      </w:r>
      <w:r w:rsidRPr="00027959">
        <w:rPr>
          <w:rFonts w:ascii="Arial" w:hAnsi="Arial" w:cs="Arial"/>
          <w:w w:val="99"/>
        </w:rPr>
        <w:t>matisierte und protokollierte Wareneingangskontrolle zur Qualitätssicherung statt. Diese umfasst bei Lebensmitteln unter anderem auch die Kontrolle des Mindesthaltbarkeitsdatums (MDH). Liegt dieses zu knapp am Lieferdatum, findet die Warenannahme nur nach</w:t>
      </w:r>
      <w:r w:rsidR="008D2C70" w:rsidRPr="00027959">
        <w:rPr>
          <w:rFonts w:ascii="Arial" w:hAnsi="Arial" w:cs="Arial"/>
          <w:w w:val="99"/>
        </w:rPr>
        <w:t xml:space="preserve"> entsprechender Freigabe statt.</w:t>
      </w:r>
    </w:p>
    <w:p w14:paraId="299F9CBD" w14:textId="77777777" w:rsidR="00405D46" w:rsidRPr="00027959" w:rsidRDefault="00405D46" w:rsidP="00405D46">
      <w:pPr>
        <w:tabs>
          <w:tab w:val="left" w:pos="1701"/>
        </w:tabs>
        <w:spacing w:line="360" w:lineRule="auto"/>
        <w:ind w:right="1985"/>
        <w:jc w:val="both"/>
        <w:rPr>
          <w:rFonts w:ascii="Arial" w:hAnsi="Arial" w:cs="Arial"/>
          <w:b/>
          <w:w w:val="99"/>
        </w:rPr>
      </w:pPr>
      <w:r w:rsidRPr="00027959">
        <w:rPr>
          <w:rFonts w:ascii="Arial" w:hAnsi="Arial" w:cs="Arial"/>
          <w:b/>
          <w:w w:val="99"/>
        </w:rPr>
        <w:t>Implementierung ohne Wartezeit</w:t>
      </w:r>
    </w:p>
    <w:p w14:paraId="6B4CC5B1" w14:textId="45E7A8DA" w:rsidR="00405D46" w:rsidRPr="00027959" w:rsidRDefault="00405D46" w:rsidP="00405D46">
      <w:pPr>
        <w:tabs>
          <w:tab w:val="left" w:pos="1701"/>
        </w:tabs>
        <w:spacing w:line="360" w:lineRule="auto"/>
        <w:ind w:right="1985"/>
        <w:jc w:val="both"/>
        <w:rPr>
          <w:rFonts w:ascii="Arial" w:hAnsi="Arial" w:cs="Arial"/>
          <w:w w:val="99"/>
        </w:rPr>
      </w:pPr>
      <w:r w:rsidRPr="00027959">
        <w:rPr>
          <w:rFonts w:ascii="Arial" w:hAnsi="Arial" w:cs="Arial"/>
          <w:w w:val="99"/>
        </w:rPr>
        <w:t>Die Lösung ist sofort einsetzbar und jederzeit skalierbar. Neue Anwender oder auch ein komplett neues Lager können innerhalb kürzester Zeit mit aufgeschaltet werden. Und dies bei kalkulierbaren und transparenten Ko</w:t>
      </w:r>
      <w:r w:rsidRPr="00027959">
        <w:rPr>
          <w:rFonts w:ascii="Arial" w:hAnsi="Arial" w:cs="Arial"/>
          <w:w w:val="99"/>
        </w:rPr>
        <w:t>s</w:t>
      </w:r>
      <w:r w:rsidRPr="00027959">
        <w:rPr>
          <w:rFonts w:ascii="Arial" w:hAnsi="Arial" w:cs="Arial"/>
          <w:w w:val="99"/>
        </w:rPr>
        <w:t>ten. Diese berechnen sich danach, wie viele User im Monat mit storelogix arbeiten. Auch die Anbindung an Warenwirtschaftssysteme oder Spedit</w:t>
      </w:r>
      <w:r w:rsidRPr="00027959">
        <w:rPr>
          <w:rFonts w:ascii="Arial" w:hAnsi="Arial" w:cs="Arial"/>
          <w:w w:val="99"/>
        </w:rPr>
        <w:t>i</w:t>
      </w:r>
      <w:r w:rsidRPr="00027959">
        <w:rPr>
          <w:rFonts w:ascii="Arial" w:hAnsi="Arial" w:cs="Arial"/>
          <w:w w:val="99"/>
        </w:rPr>
        <w:t>onssoftware – in den meisten Fällen eine zeitaufwändige Aufgabe – ist mit dem Lagerverwaltungssystem ein Kinderspiel. Dafür sorgen die offenen, standardisierten Schnittstellenmodule, mit denen alle gängigen Schnittste</w:t>
      </w:r>
      <w:r w:rsidRPr="00027959">
        <w:rPr>
          <w:rFonts w:ascii="Arial" w:hAnsi="Arial" w:cs="Arial"/>
          <w:w w:val="99"/>
        </w:rPr>
        <w:t>l</w:t>
      </w:r>
      <w:r w:rsidRPr="00027959">
        <w:rPr>
          <w:rFonts w:ascii="Arial" w:hAnsi="Arial" w:cs="Arial"/>
          <w:w w:val="99"/>
        </w:rPr>
        <w:lastRenderedPageBreak/>
        <w:t xml:space="preserve">lenarten und Standards wie </w:t>
      </w:r>
      <w:r w:rsidR="00027959" w:rsidRPr="00027959">
        <w:rPr>
          <w:rFonts w:ascii="Arial" w:hAnsi="Arial" w:cs="Arial"/>
          <w:w w:val="99"/>
        </w:rPr>
        <w:t>z.B.</w:t>
      </w:r>
      <w:r w:rsidRPr="00027959">
        <w:rPr>
          <w:rFonts w:ascii="Arial" w:hAnsi="Arial" w:cs="Arial"/>
          <w:w w:val="99"/>
        </w:rPr>
        <w:t xml:space="preserve"> EDI, XML, CSV oder SAP unterstützt we</w:t>
      </w:r>
      <w:r w:rsidRPr="00027959">
        <w:rPr>
          <w:rFonts w:ascii="Arial" w:hAnsi="Arial" w:cs="Arial"/>
          <w:w w:val="99"/>
        </w:rPr>
        <w:t>r</w:t>
      </w:r>
      <w:r w:rsidRPr="00027959">
        <w:rPr>
          <w:rFonts w:ascii="Arial" w:hAnsi="Arial" w:cs="Arial"/>
          <w:w w:val="99"/>
        </w:rPr>
        <w:t>den. Ebenfalls problemlos möglich ist die Anbindung von mobilen Endger</w:t>
      </w:r>
      <w:r w:rsidRPr="00027959">
        <w:rPr>
          <w:rFonts w:ascii="Arial" w:hAnsi="Arial" w:cs="Arial"/>
          <w:w w:val="99"/>
        </w:rPr>
        <w:t>ä</w:t>
      </w:r>
      <w:r w:rsidRPr="00027959">
        <w:rPr>
          <w:rFonts w:ascii="Arial" w:hAnsi="Arial" w:cs="Arial"/>
          <w:w w:val="99"/>
        </w:rPr>
        <w:t xml:space="preserve">ten, </w:t>
      </w:r>
      <w:r w:rsidR="00027959" w:rsidRPr="00027959">
        <w:rPr>
          <w:rFonts w:ascii="Arial" w:hAnsi="Arial" w:cs="Arial"/>
          <w:w w:val="99"/>
        </w:rPr>
        <w:t>beispielsweise</w:t>
      </w:r>
      <w:r w:rsidRPr="00027959">
        <w:rPr>
          <w:rFonts w:ascii="Arial" w:hAnsi="Arial" w:cs="Arial"/>
          <w:w w:val="99"/>
        </w:rPr>
        <w:t xml:space="preserve"> für die WLAN-Kommissionierung zur Staplerführung, oder von kompletten Voice-Picking-Systemen.</w:t>
      </w:r>
    </w:p>
    <w:p w14:paraId="7B490421" w14:textId="77777777" w:rsidR="00405D46" w:rsidRPr="00027959" w:rsidRDefault="00405D46" w:rsidP="00405D46">
      <w:pPr>
        <w:tabs>
          <w:tab w:val="left" w:pos="1701"/>
        </w:tabs>
        <w:spacing w:line="360" w:lineRule="auto"/>
        <w:ind w:right="1985"/>
        <w:jc w:val="both"/>
        <w:rPr>
          <w:rFonts w:ascii="Arial" w:hAnsi="Arial" w:cs="Arial"/>
          <w:w w:val="99"/>
        </w:rPr>
      </w:pPr>
      <w:r w:rsidRPr="00027959">
        <w:rPr>
          <w:rFonts w:ascii="Arial" w:hAnsi="Arial" w:cs="Arial"/>
          <w:w w:val="99"/>
        </w:rPr>
        <w:t>Für die fehlerfreie Bedienung bietet storelogix eine konsequente Benutze</w:t>
      </w:r>
      <w:r w:rsidRPr="00027959">
        <w:rPr>
          <w:rFonts w:ascii="Arial" w:hAnsi="Arial" w:cs="Arial"/>
          <w:w w:val="99"/>
        </w:rPr>
        <w:t>r</w:t>
      </w:r>
      <w:r w:rsidRPr="00027959">
        <w:rPr>
          <w:rFonts w:ascii="Arial" w:hAnsi="Arial" w:cs="Arial"/>
          <w:w w:val="99"/>
        </w:rPr>
        <w:t>führung. Sollte es trotzdem zu Fragen während der Anwendung kommen, stehen den Kunden Logistik- und IT-Experten der common solutions für B</w:t>
      </w:r>
      <w:r w:rsidRPr="00027959">
        <w:rPr>
          <w:rFonts w:ascii="Arial" w:hAnsi="Arial" w:cs="Arial"/>
          <w:w w:val="99"/>
        </w:rPr>
        <w:t>e</w:t>
      </w:r>
      <w:r w:rsidRPr="00027959">
        <w:rPr>
          <w:rFonts w:ascii="Arial" w:hAnsi="Arial" w:cs="Arial"/>
          <w:w w:val="99"/>
        </w:rPr>
        <w:t>ratung und Support zur Verfügung – und dies über die Implementierung</w:t>
      </w:r>
      <w:r w:rsidRPr="00027959">
        <w:rPr>
          <w:rFonts w:ascii="Arial" w:hAnsi="Arial" w:cs="Arial"/>
          <w:w w:val="99"/>
        </w:rPr>
        <w:t>s</w:t>
      </w:r>
      <w:r w:rsidRPr="00027959">
        <w:rPr>
          <w:rFonts w:ascii="Arial" w:hAnsi="Arial" w:cs="Arial"/>
          <w:w w:val="99"/>
        </w:rPr>
        <w:t xml:space="preserve">phase hinaus und ohne Zusatzkosten. </w:t>
      </w:r>
    </w:p>
    <w:p w14:paraId="3B307314" w14:textId="77777777" w:rsidR="0052764D" w:rsidRPr="00027959" w:rsidRDefault="00405D46" w:rsidP="00E774E7">
      <w:pPr>
        <w:tabs>
          <w:tab w:val="left" w:pos="1701"/>
        </w:tabs>
        <w:spacing w:line="360" w:lineRule="auto"/>
        <w:ind w:right="1985"/>
        <w:jc w:val="both"/>
        <w:rPr>
          <w:rFonts w:ascii="Arial" w:hAnsi="Arial" w:cs="Arial"/>
          <w:b/>
          <w:w w:val="99"/>
        </w:rPr>
      </w:pPr>
      <w:r w:rsidRPr="00027959">
        <w:rPr>
          <w:rFonts w:ascii="Arial" w:hAnsi="Arial" w:cs="Arial"/>
          <w:b/>
          <w:w w:val="99"/>
        </w:rPr>
        <w:t>„Forum Innovation“ gibt Einblick in die Vorteile</w:t>
      </w:r>
    </w:p>
    <w:p w14:paraId="45DA57A5" w14:textId="0C46551A" w:rsidR="009B634E" w:rsidRPr="00027959" w:rsidRDefault="00405D46" w:rsidP="009B634E">
      <w:pPr>
        <w:tabs>
          <w:tab w:val="left" w:pos="1701"/>
        </w:tabs>
        <w:spacing w:line="360" w:lineRule="auto"/>
        <w:ind w:right="1985"/>
        <w:jc w:val="both"/>
        <w:rPr>
          <w:rFonts w:ascii="Arial" w:hAnsi="Arial" w:cs="Arial"/>
          <w:w w:val="99"/>
        </w:rPr>
      </w:pPr>
      <w:r w:rsidRPr="00027959">
        <w:rPr>
          <w:rFonts w:ascii="Arial" w:hAnsi="Arial" w:cs="Arial"/>
          <w:w w:val="99"/>
        </w:rPr>
        <w:t>Welche weiteren Vorteile das LVS den Unternehmen bringt, erfahren Int</w:t>
      </w:r>
      <w:r w:rsidRPr="00027959">
        <w:rPr>
          <w:rFonts w:ascii="Arial" w:hAnsi="Arial" w:cs="Arial"/>
          <w:w w:val="99"/>
        </w:rPr>
        <w:t>e</w:t>
      </w:r>
      <w:r w:rsidRPr="00027959">
        <w:rPr>
          <w:rFonts w:ascii="Arial" w:hAnsi="Arial" w:cs="Arial"/>
          <w:w w:val="99"/>
        </w:rPr>
        <w:t>ressierte am Dienstag, den 13.03.2012 um 14 Uhr im „Forum Innovationen“. Stefan Graf, Prokurist der common solutions, erläutert in seinem Vortrag „</w:t>
      </w:r>
      <w:r w:rsidR="00B72529" w:rsidRPr="00027959">
        <w:rPr>
          <w:rFonts w:ascii="Arial" w:hAnsi="Arial" w:cs="Arial"/>
          <w:w w:val="99"/>
        </w:rPr>
        <w:t>Die Zukunft der Lagerlogistik-IT: Mehr Qualität ohne Investition am</w:t>
      </w:r>
      <w:r w:rsidRPr="00027959">
        <w:rPr>
          <w:rFonts w:ascii="Arial" w:hAnsi="Arial" w:cs="Arial"/>
          <w:w w:val="99"/>
        </w:rPr>
        <w:t xml:space="preserve"> </w:t>
      </w:r>
      <w:r w:rsidR="00B72529" w:rsidRPr="00027959">
        <w:rPr>
          <w:rFonts w:ascii="Arial" w:hAnsi="Arial" w:cs="Arial"/>
          <w:w w:val="99"/>
        </w:rPr>
        <w:t>Beispiel von storelogix.</w:t>
      </w:r>
      <w:r w:rsidRPr="00027959">
        <w:rPr>
          <w:rFonts w:ascii="Arial" w:hAnsi="Arial" w:cs="Arial"/>
          <w:w w:val="99"/>
        </w:rPr>
        <w:t>“ die vielfältigen Features, mit denen die Sofortlösung gege</w:t>
      </w:r>
      <w:r w:rsidRPr="00027959">
        <w:rPr>
          <w:rFonts w:ascii="Arial" w:hAnsi="Arial" w:cs="Arial"/>
          <w:w w:val="99"/>
        </w:rPr>
        <w:t>n</w:t>
      </w:r>
      <w:r w:rsidRPr="00027959">
        <w:rPr>
          <w:rFonts w:ascii="Arial" w:hAnsi="Arial" w:cs="Arial"/>
          <w:w w:val="99"/>
        </w:rPr>
        <w:t xml:space="preserve">über anderen LVS punktet. </w:t>
      </w:r>
    </w:p>
    <w:p w14:paraId="64613080" w14:textId="77777777" w:rsidR="009B634E" w:rsidRPr="009B634E" w:rsidRDefault="009B634E" w:rsidP="00027959">
      <w:pPr>
        <w:tabs>
          <w:tab w:val="left" w:pos="1701"/>
        </w:tabs>
        <w:spacing w:after="0" w:line="336" w:lineRule="auto"/>
        <w:ind w:right="1985"/>
        <w:jc w:val="both"/>
        <w:rPr>
          <w:rFonts w:ascii="Arial" w:hAnsi="Arial" w:cs="Arial"/>
        </w:rPr>
      </w:pPr>
    </w:p>
    <w:p w14:paraId="7F8E9D5A" w14:textId="77777777" w:rsidR="009B634E" w:rsidRPr="00B90CE5" w:rsidRDefault="009B634E" w:rsidP="00B90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240" w:lineRule="auto"/>
        <w:ind w:right="1985"/>
        <w:jc w:val="both"/>
        <w:rPr>
          <w:rFonts w:ascii="Arial" w:hAnsi="Arial" w:cs="Arial"/>
          <w:b/>
          <w:sz w:val="20"/>
          <w:szCs w:val="20"/>
        </w:rPr>
      </w:pPr>
      <w:r w:rsidRPr="00B90CE5">
        <w:rPr>
          <w:rFonts w:ascii="Arial" w:hAnsi="Arial" w:cs="Arial"/>
          <w:b/>
          <w:sz w:val="20"/>
          <w:szCs w:val="20"/>
        </w:rPr>
        <w:t>Für die Redaktionen</w:t>
      </w:r>
    </w:p>
    <w:p w14:paraId="3E3E21C9" w14:textId="52C612FE" w:rsidR="00027959" w:rsidRPr="00CD52A2" w:rsidRDefault="009B634E" w:rsidP="00CD52A2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5"/>
        <w:jc w:val="both"/>
        <w:rPr>
          <w:rFonts w:ascii="Arial" w:hAnsi="Arial" w:cs="Arial"/>
          <w:color w:val="707070"/>
          <w:sz w:val="20"/>
          <w:szCs w:val="20"/>
        </w:rPr>
      </w:pPr>
      <w:r w:rsidRPr="00B90CE5">
        <w:rPr>
          <w:rFonts w:ascii="Arial" w:hAnsi="Arial" w:cs="Arial"/>
          <w:sz w:val="20"/>
          <w:szCs w:val="20"/>
        </w:rPr>
        <w:t xml:space="preserve">Das Lagerverwaltungssystem storelogix ist ein Produkt des Bochumer IT-Unternehmens </w:t>
      </w:r>
      <w:r w:rsidR="00CA2A3B">
        <w:fldChar w:fldCharType="begin"/>
      </w:r>
      <w:r w:rsidR="00CA2A3B">
        <w:instrText xml:space="preserve"> HYPERLINK "http://www.common-solutions.de/" \t "_blank" </w:instrText>
      </w:r>
      <w:r w:rsidR="00CA2A3B">
        <w:fldChar w:fldCharType="separate"/>
      </w:r>
      <w:r w:rsidRPr="00B90CE5">
        <w:rPr>
          <w:rFonts w:ascii="Arial" w:hAnsi="Arial" w:cs="Arial"/>
          <w:sz w:val="20"/>
          <w:szCs w:val="20"/>
        </w:rPr>
        <w:t>common solutions GmbH &amp; Co. KG</w:t>
      </w:r>
      <w:r w:rsidR="00CA2A3B">
        <w:rPr>
          <w:rFonts w:ascii="Arial" w:hAnsi="Arial" w:cs="Arial"/>
          <w:sz w:val="20"/>
          <w:szCs w:val="20"/>
        </w:rPr>
        <w:fldChar w:fldCharType="end"/>
      </w:r>
      <w:r w:rsidRPr="00B90CE5">
        <w:rPr>
          <w:rFonts w:ascii="Arial" w:hAnsi="Arial" w:cs="Arial"/>
          <w:sz w:val="20"/>
          <w:szCs w:val="20"/>
        </w:rPr>
        <w:t>, das seit 1992 der IT Komplet</w:t>
      </w:r>
      <w:r w:rsidRPr="00B90CE5">
        <w:rPr>
          <w:rFonts w:ascii="Arial" w:hAnsi="Arial" w:cs="Arial"/>
          <w:sz w:val="20"/>
          <w:szCs w:val="20"/>
        </w:rPr>
        <w:t>t</w:t>
      </w:r>
      <w:r w:rsidRPr="00B90CE5">
        <w:rPr>
          <w:rFonts w:ascii="Arial" w:hAnsi="Arial" w:cs="Arial"/>
          <w:sz w:val="20"/>
          <w:szCs w:val="20"/>
        </w:rPr>
        <w:t xml:space="preserve">dienstleister für </w:t>
      </w:r>
      <w:r w:rsidR="000646C8" w:rsidRPr="00B90CE5">
        <w:rPr>
          <w:rFonts w:ascii="Arial" w:hAnsi="Arial" w:cs="Arial"/>
          <w:sz w:val="20"/>
          <w:szCs w:val="20"/>
        </w:rPr>
        <w:t>mittelständische</w:t>
      </w:r>
      <w:r w:rsidRPr="00B90CE5">
        <w:rPr>
          <w:rFonts w:ascii="Arial" w:hAnsi="Arial" w:cs="Arial"/>
          <w:sz w:val="20"/>
          <w:szCs w:val="20"/>
        </w:rPr>
        <w:t xml:space="preserve"> Unternehmen ist. Der Dienstleister betreut vom Standort Bochum aus mehr als 40 Unternehmen in Deutschland und Europa. </w:t>
      </w:r>
      <w:r w:rsidR="00704DAC">
        <w:rPr>
          <w:rFonts w:ascii="Arial" w:hAnsi="Arial" w:cs="Arial"/>
          <w:sz w:val="20"/>
          <w:szCs w:val="20"/>
        </w:rPr>
        <w:t>st</w:t>
      </w:r>
      <w:r w:rsidR="00704DAC">
        <w:rPr>
          <w:rFonts w:ascii="Arial" w:hAnsi="Arial" w:cs="Arial"/>
          <w:sz w:val="20"/>
          <w:szCs w:val="20"/>
        </w:rPr>
        <w:t>o</w:t>
      </w:r>
      <w:r w:rsidR="00704DAC">
        <w:rPr>
          <w:rFonts w:ascii="Arial" w:hAnsi="Arial" w:cs="Arial"/>
          <w:sz w:val="20"/>
          <w:szCs w:val="20"/>
        </w:rPr>
        <w:t>relogix wird bereits seit vielen Jahren in der Lebensmittel</w:t>
      </w:r>
      <w:r w:rsidR="008D2C70">
        <w:rPr>
          <w:rFonts w:ascii="Arial" w:hAnsi="Arial" w:cs="Arial"/>
          <w:sz w:val="20"/>
          <w:szCs w:val="20"/>
        </w:rPr>
        <w:t>- und Logistik</w:t>
      </w:r>
      <w:r w:rsidR="00704DAC">
        <w:rPr>
          <w:rFonts w:ascii="Arial" w:hAnsi="Arial" w:cs="Arial"/>
          <w:sz w:val="20"/>
          <w:szCs w:val="20"/>
        </w:rPr>
        <w:t>industrie eingesetzt und wird nun branchenübergreifend angeboten.</w:t>
      </w:r>
      <w:r w:rsidR="008257E7">
        <w:rPr>
          <w:rFonts w:ascii="Arial" w:hAnsi="Arial" w:cs="Arial"/>
          <w:sz w:val="20"/>
          <w:szCs w:val="20"/>
        </w:rPr>
        <w:t xml:space="preserve"> Weitere Informationen: www.storelogix.de</w:t>
      </w:r>
      <w:bookmarkStart w:id="0" w:name="_GoBack"/>
      <w:bookmarkEnd w:id="0"/>
    </w:p>
    <w:p w14:paraId="42F15177" w14:textId="63F76AED" w:rsidR="000646C8" w:rsidRPr="000646C8" w:rsidRDefault="000646C8" w:rsidP="000646C8">
      <w:pPr>
        <w:tabs>
          <w:tab w:val="left" w:pos="1701"/>
        </w:tabs>
        <w:spacing w:line="360" w:lineRule="auto"/>
        <w:ind w:right="1985"/>
        <w:jc w:val="both"/>
        <w:rPr>
          <w:rFonts w:ascii="Arial" w:hAnsi="Arial" w:cs="Arial"/>
          <w:b/>
        </w:rPr>
      </w:pPr>
      <w:r w:rsidRPr="000646C8">
        <w:rPr>
          <w:rFonts w:ascii="Arial" w:hAnsi="Arial" w:cs="Arial"/>
          <w:b/>
        </w:rPr>
        <w:t xml:space="preserve">Kontakt für die Redaktionen: </w:t>
      </w:r>
    </w:p>
    <w:p w14:paraId="3ECF2729" w14:textId="77777777" w:rsidR="000646C8" w:rsidRDefault="000646C8" w:rsidP="000646C8">
      <w:pPr>
        <w:tabs>
          <w:tab w:val="left" w:pos="1701"/>
        </w:tabs>
        <w:spacing w:after="0" w:line="240" w:lineRule="auto"/>
        <w:ind w:right="1985"/>
        <w:jc w:val="both"/>
        <w:rPr>
          <w:rFonts w:ascii="Arial" w:hAnsi="Arial" w:cs="Arial"/>
        </w:rPr>
        <w:sectPr w:rsidR="000646C8" w:rsidSect="009B634E">
          <w:headerReference w:type="default" r:id="rId11"/>
          <w:footerReference w:type="default" r:id="rId12"/>
          <w:pgSz w:w="11906" w:h="16838"/>
          <w:pgMar w:top="2269" w:right="1133" w:bottom="1702" w:left="1417" w:header="708" w:footer="708" w:gutter="0"/>
          <w:cols w:space="708"/>
          <w:docGrid w:linePitch="360"/>
        </w:sectPr>
      </w:pPr>
    </w:p>
    <w:p w14:paraId="2C1E1D12" w14:textId="77777777" w:rsidR="000646C8" w:rsidRDefault="000646C8" w:rsidP="000646C8">
      <w:pPr>
        <w:tabs>
          <w:tab w:val="left" w:pos="1701"/>
          <w:tab w:val="left" w:pos="4253"/>
        </w:tabs>
        <w:spacing w:after="0" w:line="240" w:lineRule="auto"/>
        <w:ind w:right="-142"/>
        <w:jc w:val="both"/>
        <w:rPr>
          <w:rFonts w:ascii="Arial" w:hAnsi="Arial" w:cs="Arial"/>
          <w:sz w:val="21"/>
          <w:szCs w:val="21"/>
        </w:rPr>
      </w:pPr>
      <w:r w:rsidRPr="000646C8">
        <w:rPr>
          <w:rFonts w:ascii="Arial" w:hAnsi="Arial" w:cs="Arial"/>
          <w:sz w:val="21"/>
          <w:szCs w:val="21"/>
        </w:rPr>
        <w:t>common solutions GmbH &amp; Co. KG</w:t>
      </w:r>
    </w:p>
    <w:p w14:paraId="1A4E18D4" w14:textId="77777777" w:rsidR="000646C8" w:rsidRPr="000646C8" w:rsidRDefault="000646C8" w:rsidP="000646C8">
      <w:pPr>
        <w:tabs>
          <w:tab w:val="left" w:pos="1701"/>
          <w:tab w:val="left" w:pos="4253"/>
        </w:tabs>
        <w:spacing w:after="0" w:line="240" w:lineRule="auto"/>
        <w:ind w:right="-142"/>
        <w:jc w:val="both"/>
        <w:rPr>
          <w:rFonts w:ascii="Arial" w:hAnsi="Arial" w:cs="Arial"/>
          <w:sz w:val="21"/>
          <w:szCs w:val="21"/>
        </w:rPr>
      </w:pPr>
      <w:r w:rsidRPr="000646C8">
        <w:rPr>
          <w:rFonts w:ascii="Arial" w:hAnsi="Arial" w:cs="Arial"/>
          <w:sz w:val="21"/>
          <w:szCs w:val="21"/>
        </w:rPr>
        <w:t>Gabriele Durkowyak</w:t>
      </w:r>
    </w:p>
    <w:p w14:paraId="411B35F6" w14:textId="77777777" w:rsidR="000646C8" w:rsidRPr="000646C8" w:rsidRDefault="000646C8" w:rsidP="000646C8">
      <w:pPr>
        <w:tabs>
          <w:tab w:val="left" w:pos="1701"/>
          <w:tab w:val="left" w:pos="4253"/>
        </w:tabs>
        <w:spacing w:after="0" w:line="240" w:lineRule="auto"/>
        <w:ind w:right="-142"/>
        <w:jc w:val="both"/>
        <w:rPr>
          <w:rFonts w:ascii="Arial" w:hAnsi="Arial" w:cs="Arial"/>
          <w:sz w:val="21"/>
          <w:szCs w:val="21"/>
        </w:rPr>
      </w:pPr>
      <w:r w:rsidRPr="000646C8">
        <w:rPr>
          <w:rFonts w:ascii="Arial" w:hAnsi="Arial" w:cs="Arial"/>
          <w:sz w:val="21"/>
          <w:szCs w:val="21"/>
        </w:rPr>
        <w:t>Marketing Manager</w:t>
      </w:r>
    </w:p>
    <w:p w14:paraId="4BF1FA01" w14:textId="77777777" w:rsidR="000646C8" w:rsidRPr="000646C8" w:rsidRDefault="002A556A" w:rsidP="000646C8">
      <w:pPr>
        <w:tabs>
          <w:tab w:val="left" w:pos="1701"/>
          <w:tab w:val="left" w:pos="4253"/>
        </w:tabs>
        <w:spacing w:after="0" w:line="240" w:lineRule="auto"/>
        <w:ind w:right="-142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Wasserstraß</w:t>
      </w:r>
      <w:r w:rsidR="000646C8" w:rsidRPr="000646C8">
        <w:rPr>
          <w:rFonts w:ascii="Arial" w:hAnsi="Arial" w:cs="Arial"/>
          <w:sz w:val="21"/>
          <w:szCs w:val="21"/>
        </w:rPr>
        <w:t>e 223</w:t>
      </w:r>
    </w:p>
    <w:p w14:paraId="1D10D7D3" w14:textId="77777777" w:rsidR="000646C8" w:rsidRPr="000646C8" w:rsidRDefault="000646C8" w:rsidP="000646C8">
      <w:pPr>
        <w:tabs>
          <w:tab w:val="left" w:pos="1701"/>
          <w:tab w:val="left" w:pos="4253"/>
        </w:tabs>
        <w:spacing w:after="0" w:line="240" w:lineRule="auto"/>
        <w:ind w:right="-142"/>
        <w:rPr>
          <w:rFonts w:ascii="Arial" w:hAnsi="Arial" w:cs="Arial"/>
          <w:sz w:val="21"/>
          <w:szCs w:val="21"/>
        </w:rPr>
      </w:pPr>
      <w:r w:rsidRPr="000646C8">
        <w:rPr>
          <w:rFonts w:ascii="Arial" w:hAnsi="Arial" w:cs="Arial"/>
          <w:sz w:val="21"/>
          <w:szCs w:val="21"/>
        </w:rPr>
        <w:t>D-44799 Bochum</w:t>
      </w:r>
    </w:p>
    <w:p w14:paraId="2A347CDD" w14:textId="77777777" w:rsidR="000646C8" w:rsidRPr="000646C8" w:rsidRDefault="000646C8" w:rsidP="000646C8">
      <w:pPr>
        <w:tabs>
          <w:tab w:val="left" w:pos="1701"/>
          <w:tab w:val="left" w:pos="4253"/>
        </w:tabs>
        <w:spacing w:after="0" w:line="240" w:lineRule="auto"/>
        <w:ind w:right="-142"/>
        <w:rPr>
          <w:rFonts w:ascii="Arial" w:hAnsi="Arial" w:cs="Arial"/>
          <w:sz w:val="21"/>
          <w:szCs w:val="21"/>
        </w:rPr>
      </w:pPr>
      <w:r w:rsidRPr="000646C8">
        <w:rPr>
          <w:rFonts w:ascii="Arial" w:hAnsi="Arial" w:cs="Arial"/>
          <w:sz w:val="21"/>
          <w:szCs w:val="21"/>
        </w:rPr>
        <w:br/>
        <w:t>Telefon: +49 (234) 5885 – 2822</w:t>
      </w:r>
    </w:p>
    <w:p w14:paraId="3AA70181" w14:textId="77777777" w:rsidR="000646C8" w:rsidRPr="002776BA" w:rsidRDefault="00F65BCF" w:rsidP="000646C8">
      <w:pPr>
        <w:tabs>
          <w:tab w:val="left" w:pos="1701"/>
          <w:tab w:val="left" w:pos="4820"/>
        </w:tabs>
        <w:spacing w:after="0" w:line="240" w:lineRule="auto"/>
        <w:ind w:right="-142"/>
        <w:rPr>
          <w:rFonts w:ascii="Arial" w:hAnsi="Arial" w:cs="Arial"/>
          <w:sz w:val="21"/>
          <w:szCs w:val="21"/>
        </w:rPr>
      </w:pPr>
      <w:hyperlink r:id="rId13" w:history="1">
        <w:r w:rsidR="000646C8" w:rsidRPr="002776BA">
          <w:rPr>
            <w:rStyle w:val="Link"/>
            <w:rFonts w:ascii="Arial" w:hAnsi="Arial" w:cs="Arial"/>
            <w:sz w:val="21"/>
            <w:szCs w:val="21"/>
          </w:rPr>
          <w:t>gabriele.durkowyak@common-solutions.de</w:t>
        </w:r>
      </w:hyperlink>
    </w:p>
    <w:p w14:paraId="33F175D3" w14:textId="77777777" w:rsidR="000646C8" w:rsidRPr="002776BA" w:rsidRDefault="000646C8" w:rsidP="000646C8">
      <w:pPr>
        <w:tabs>
          <w:tab w:val="left" w:pos="1701"/>
        </w:tabs>
        <w:spacing w:after="0" w:line="240" w:lineRule="auto"/>
        <w:ind w:right="355"/>
        <w:rPr>
          <w:rFonts w:ascii="Arial" w:hAnsi="Arial" w:cs="Arial"/>
          <w:sz w:val="21"/>
          <w:szCs w:val="21"/>
        </w:rPr>
      </w:pPr>
    </w:p>
    <w:p w14:paraId="5141EFD3" w14:textId="77777777" w:rsidR="000646C8" w:rsidRPr="000646C8" w:rsidRDefault="000646C8" w:rsidP="00F9250A">
      <w:pPr>
        <w:tabs>
          <w:tab w:val="left" w:pos="1701"/>
        </w:tabs>
        <w:spacing w:after="0" w:line="240" w:lineRule="auto"/>
        <w:ind w:left="-142" w:right="355" w:firstLine="142"/>
        <w:rPr>
          <w:rFonts w:ascii="Arial" w:hAnsi="Arial" w:cs="Arial"/>
          <w:sz w:val="21"/>
          <w:szCs w:val="21"/>
        </w:rPr>
      </w:pPr>
      <w:r w:rsidRPr="000646C8">
        <w:rPr>
          <w:rFonts w:ascii="Arial" w:hAnsi="Arial" w:cs="Arial"/>
          <w:sz w:val="21"/>
          <w:szCs w:val="21"/>
        </w:rPr>
        <w:br w:type="column"/>
        <w:t>verbalis</w:t>
      </w:r>
    </w:p>
    <w:p w14:paraId="699A5920" w14:textId="77777777" w:rsidR="000646C8" w:rsidRPr="000646C8" w:rsidRDefault="000646C8" w:rsidP="00F9250A">
      <w:pPr>
        <w:tabs>
          <w:tab w:val="left" w:pos="1701"/>
        </w:tabs>
        <w:spacing w:after="0" w:line="240" w:lineRule="auto"/>
        <w:ind w:left="-142" w:right="355" w:firstLine="142"/>
        <w:rPr>
          <w:rFonts w:ascii="Arial" w:hAnsi="Arial" w:cs="Arial"/>
          <w:sz w:val="21"/>
          <w:szCs w:val="21"/>
        </w:rPr>
      </w:pPr>
      <w:r w:rsidRPr="000646C8">
        <w:rPr>
          <w:rFonts w:ascii="Arial" w:hAnsi="Arial" w:cs="Arial"/>
          <w:sz w:val="21"/>
          <w:szCs w:val="21"/>
        </w:rPr>
        <w:t>Heike Steinmetz</w:t>
      </w:r>
    </w:p>
    <w:p w14:paraId="615A1AE8" w14:textId="77777777" w:rsidR="000646C8" w:rsidRPr="000646C8" w:rsidRDefault="000646C8" w:rsidP="00F9250A">
      <w:pPr>
        <w:tabs>
          <w:tab w:val="left" w:pos="1701"/>
        </w:tabs>
        <w:spacing w:after="0" w:line="240" w:lineRule="auto"/>
        <w:ind w:left="-142" w:right="355" w:firstLine="142"/>
        <w:rPr>
          <w:rFonts w:ascii="Arial" w:hAnsi="Arial" w:cs="Arial"/>
          <w:sz w:val="21"/>
          <w:szCs w:val="21"/>
        </w:rPr>
      </w:pPr>
      <w:r w:rsidRPr="000646C8">
        <w:rPr>
          <w:rFonts w:ascii="Arial" w:hAnsi="Arial" w:cs="Arial"/>
          <w:sz w:val="21"/>
          <w:szCs w:val="21"/>
        </w:rPr>
        <w:t>Donarstraße 18c</w:t>
      </w:r>
    </w:p>
    <w:p w14:paraId="58C720E7" w14:textId="77777777" w:rsidR="000646C8" w:rsidRPr="000646C8" w:rsidRDefault="000646C8" w:rsidP="00F9250A">
      <w:pPr>
        <w:tabs>
          <w:tab w:val="left" w:pos="1701"/>
        </w:tabs>
        <w:spacing w:after="0" w:line="240" w:lineRule="auto"/>
        <w:ind w:left="-142" w:right="355" w:firstLine="142"/>
        <w:rPr>
          <w:rFonts w:ascii="Arial" w:hAnsi="Arial" w:cs="Arial"/>
          <w:sz w:val="21"/>
          <w:szCs w:val="21"/>
        </w:rPr>
      </w:pPr>
      <w:r w:rsidRPr="000646C8">
        <w:rPr>
          <w:rFonts w:ascii="Arial" w:hAnsi="Arial" w:cs="Arial"/>
          <w:sz w:val="21"/>
          <w:szCs w:val="21"/>
        </w:rPr>
        <w:t>44359 Dortmund</w:t>
      </w:r>
    </w:p>
    <w:p w14:paraId="6A4629F6" w14:textId="77777777" w:rsidR="000646C8" w:rsidRPr="000646C8" w:rsidRDefault="000646C8" w:rsidP="00F9250A">
      <w:pPr>
        <w:tabs>
          <w:tab w:val="left" w:pos="1701"/>
        </w:tabs>
        <w:spacing w:after="0" w:line="240" w:lineRule="auto"/>
        <w:ind w:left="-142" w:right="355" w:firstLine="142"/>
        <w:rPr>
          <w:rFonts w:ascii="Arial" w:hAnsi="Arial" w:cs="Arial"/>
          <w:sz w:val="21"/>
          <w:szCs w:val="21"/>
        </w:rPr>
      </w:pPr>
    </w:p>
    <w:p w14:paraId="20C4BFB9" w14:textId="77777777" w:rsidR="000646C8" w:rsidRPr="000646C8" w:rsidRDefault="000646C8" w:rsidP="00F9250A">
      <w:pPr>
        <w:tabs>
          <w:tab w:val="left" w:pos="1701"/>
        </w:tabs>
        <w:spacing w:after="0" w:line="240" w:lineRule="auto"/>
        <w:ind w:left="-142" w:right="355" w:firstLine="142"/>
        <w:rPr>
          <w:rFonts w:ascii="Arial" w:hAnsi="Arial" w:cs="Arial"/>
          <w:sz w:val="21"/>
          <w:szCs w:val="21"/>
        </w:rPr>
      </w:pPr>
      <w:r w:rsidRPr="000646C8">
        <w:rPr>
          <w:rFonts w:ascii="Arial" w:hAnsi="Arial" w:cs="Arial"/>
          <w:sz w:val="21"/>
          <w:szCs w:val="21"/>
        </w:rPr>
        <w:t xml:space="preserve">Tel.:    </w:t>
      </w:r>
      <w:r w:rsidR="002A556A">
        <w:rPr>
          <w:rFonts w:ascii="Arial" w:hAnsi="Arial" w:cs="Arial"/>
          <w:sz w:val="21"/>
          <w:szCs w:val="21"/>
        </w:rPr>
        <w:t xml:space="preserve">+ 49 (231) </w:t>
      </w:r>
      <w:r w:rsidRPr="000646C8">
        <w:rPr>
          <w:rFonts w:ascii="Arial" w:hAnsi="Arial" w:cs="Arial"/>
          <w:sz w:val="21"/>
          <w:szCs w:val="21"/>
        </w:rPr>
        <w:t>941 50 65</w:t>
      </w:r>
    </w:p>
    <w:p w14:paraId="36FBF1A0" w14:textId="77777777" w:rsidR="000646C8" w:rsidRPr="000646C8" w:rsidRDefault="002A556A" w:rsidP="00F9250A">
      <w:pPr>
        <w:tabs>
          <w:tab w:val="left" w:pos="1701"/>
        </w:tabs>
        <w:spacing w:after="0" w:line="240" w:lineRule="auto"/>
        <w:ind w:left="-142" w:right="355" w:firstLine="14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Mobil:  </w:t>
      </w:r>
      <w:r w:rsidR="003C10E1">
        <w:rPr>
          <w:rFonts w:ascii="Arial" w:hAnsi="Arial" w:cs="Arial"/>
          <w:sz w:val="21"/>
          <w:szCs w:val="21"/>
        </w:rPr>
        <w:t>(</w:t>
      </w:r>
      <w:r>
        <w:rPr>
          <w:rFonts w:ascii="Arial" w:hAnsi="Arial" w:cs="Arial"/>
          <w:sz w:val="21"/>
          <w:szCs w:val="21"/>
        </w:rPr>
        <w:t>0175)</w:t>
      </w:r>
      <w:r w:rsidR="000646C8" w:rsidRPr="000646C8">
        <w:rPr>
          <w:rFonts w:ascii="Arial" w:hAnsi="Arial" w:cs="Arial"/>
          <w:sz w:val="21"/>
          <w:szCs w:val="21"/>
        </w:rPr>
        <w:t>192 80 23</w:t>
      </w:r>
    </w:p>
    <w:p w14:paraId="6B0930BF" w14:textId="58CD3062" w:rsidR="000646C8" w:rsidRPr="00027959" w:rsidRDefault="00CD52A2" w:rsidP="00027959">
      <w:pPr>
        <w:tabs>
          <w:tab w:val="left" w:pos="1701"/>
        </w:tabs>
        <w:spacing w:after="0" w:line="240" w:lineRule="auto"/>
        <w:ind w:left="-142" w:right="355" w:firstLine="142"/>
        <w:rPr>
          <w:rFonts w:ascii="Arial" w:hAnsi="Arial" w:cs="Arial"/>
          <w:sz w:val="21"/>
          <w:szCs w:val="21"/>
        </w:rPr>
        <w:sectPr w:rsidR="000646C8" w:rsidRPr="00027959" w:rsidSect="00F9250A">
          <w:type w:val="continuous"/>
          <w:pgSz w:w="11906" w:h="16838"/>
          <w:pgMar w:top="2269" w:right="1133" w:bottom="1702" w:left="1417" w:header="708" w:footer="708" w:gutter="0"/>
          <w:cols w:num="2" w:space="2"/>
          <w:docGrid w:linePitch="360"/>
        </w:sectPr>
      </w:pPr>
      <w:r>
        <w:rPr>
          <w:rFonts w:ascii="Arial" w:hAnsi="Arial" w:cs="Arial"/>
          <w:sz w:val="21"/>
          <w:szCs w:val="21"/>
        </w:rPr>
        <w:t>heike.steinmetz@verbalis.de</w:t>
      </w:r>
    </w:p>
    <w:p w14:paraId="4275D649" w14:textId="77777777" w:rsidR="009B634E" w:rsidRPr="000646C8" w:rsidRDefault="009B634E">
      <w:pPr>
        <w:rPr>
          <w:lang w:val="en-US"/>
        </w:rPr>
      </w:pPr>
    </w:p>
    <w:sectPr w:rsidR="009B634E" w:rsidRPr="000646C8" w:rsidSect="000646C8">
      <w:type w:val="continuous"/>
      <w:pgSz w:w="11906" w:h="16838"/>
      <w:pgMar w:top="2269" w:right="1133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3EE40C" w14:textId="77777777" w:rsidR="00F65BCF" w:rsidRDefault="00F65BCF" w:rsidP="00CA5ADF">
      <w:pPr>
        <w:spacing w:after="0" w:line="240" w:lineRule="auto"/>
      </w:pPr>
      <w:r>
        <w:separator/>
      </w:r>
    </w:p>
  </w:endnote>
  <w:endnote w:type="continuationSeparator" w:id="0">
    <w:p w14:paraId="19B4CB40" w14:textId="77777777" w:rsidR="00F65BCF" w:rsidRDefault="00F65BCF" w:rsidP="00CA5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2599700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3756FD72" w14:textId="5DB90A9B" w:rsidR="00F65BCF" w:rsidRPr="00027959" w:rsidRDefault="00F65BCF" w:rsidP="00027959">
        <w:pPr>
          <w:pStyle w:val="Fuzeile"/>
          <w:ind w:left="720"/>
          <w:jc w:val="right"/>
          <w:rPr>
            <w:rFonts w:ascii="Arial" w:hAnsi="Arial" w:cs="Arial"/>
            <w:sz w:val="16"/>
            <w:szCs w:val="16"/>
          </w:rPr>
        </w:pPr>
        <w:r w:rsidRPr="009B634E">
          <w:rPr>
            <w:rFonts w:ascii="Arial" w:hAnsi="Arial" w:cs="Arial"/>
            <w:sz w:val="16"/>
            <w:szCs w:val="16"/>
          </w:rPr>
          <w:t xml:space="preserve">- </w:t>
        </w:r>
        <w:r w:rsidRPr="009B634E">
          <w:rPr>
            <w:rFonts w:ascii="Arial" w:hAnsi="Arial" w:cs="Arial"/>
            <w:sz w:val="16"/>
            <w:szCs w:val="16"/>
          </w:rPr>
          <w:fldChar w:fldCharType="begin"/>
        </w:r>
        <w:r w:rsidRPr="009B634E">
          <w:rPr>
            <w:rFonts w:ascii="Arial" w:hAnsi="Arial" w:cs="Arial"/>
            <w:sz w:val="16"/>
            <w:szCs w:val="16"/>
          </w:rPr>
          <w:instrText>PAGE   \* MERGEFORMAT</w:instrText>
        </w:r>
        <w:r w:rsidRPr="009B634E">
          <w:rPr>
            <w:rFonts w:ascii="Arial" w:hAnsi="Arial" w:cs="Arial"/>
            <w:sz w:val="16"/>
            <w:szCs w:val="16"/>
          </w:rPr>
          <w:fldChar w:fldCharType="separate"/>
        </w:r>
        <w:r w:rsidR="00CD52A2">
          <w:rPr>
            <w:rFonts w:ascii="Arial" w:hAnsi="Arial" w:cs="Arial"/>
            <w:noProof/>
            <w:sz w:val="16"/>
            <w:szCs w:val="16"/>
          </w:rPr>
          <w:t>1</w:t>
        </w:r>
        <w:r w:rsidRPr="009B634E">
          <w:rPr>
            <w:rFonts w:ascii="Arial" w:hAnsi="Arial" w:cs="Arial"/>
            <w:sz w:val="16"/>
            <w:szCs w:val="16"/>
          </w:rPr>
          <w:fldChar w:fldCharType="end"/>
        </w:r>
        <w:r w:rsidRPr="009B634E">
          <w:rPr>
            <w:rFonts w:ascii="Arial" w:hAnsi="Arial" w:cs="Arial"/>
            <w:sz w:val="16"/>
            <w:szCs w:val="16"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073066" w14:textId="77777777" w:rsidR="00F65BCF" w:rsidRDefault="00F65BCF" w:rsidP="00CA5ADF">
      <w:pPr>
        <w:spacing w:after="0" w:line="240" w:lineRule="auto"/>
      </w:pPr>
      <w:r>
        <w:separator/>
      </w:r>
    </w:p>
  </w:footnote>
  <w:footnote w:type="continuationSeparator" w:id="0">
    <w:p w14:paraId="4AFBAA38" w14:textId="77777777" w:rsidR="00F65BCF" w:rsidRDefault="00F65BCF" w:rsidP="00CA5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28FA5" w14:textId="77777777" w:rsidR="00F65BCF" w:rsidRDefault="00F65BCF" w:rsidP="009B634E">
    <w:pPr>
      <w:pStyle w:val="Kopfzeile"/>
      <w:ind w:right="142"/>
      <w:jc w:val="right"/>
    </w:pPr>
    <w:r>
      <w:rPr>
        <w:noProof/>
        <w:lang w:eastAsia="de-DE"/>
      </w:rPr>
      <w:drawing>
        <wp:inline distT="0" distB="0" distL="0" distR="0" wp14:anchorId="5B3B22F1" wp14:editId="06B87177">
          <wp:extent cx="1224000" cy="45886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solutions logo 1600x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000" cy="458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E2DAE"/>
    <w:multiLevelType w:val="hybridMultilevel"/>
    <w:tmpl w:val="5B94B700"/>
    <w:lvl w:ilvl="0" w:tplc="D7EC122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367CE"/>
    <w:multiLevelType w:val="hybridMultilevel"/>
    <w:tmpl w:val="CAA00C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80085"/>
    <w:multiLevelType w:val="hybridMultilevel"/>
    <w:tmpl w:val="5EF8E3BE"/>
    <w:lvl w:ilvl="0" w:tplc="CAEC4C4C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E03B28"/>
    <w:multiLevelType w:val="hybridMultilevel"/>
    <w:tmpl w:val="3CBC5A02"/>
    <w:lvl w:ilvl="0" w:tplc="F76A6A16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ailMerge>
    <w:mainDocumentType w:val="formLetters"/>
    <w:dataType w:val="textFile"/>
    <w:destination w:val="email"/>
    <w:activeRecord w:val="-1"/>
  </w:mailMerge>
  <w:defaultTabStop w:val="708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DF"/>
    <w:rsid w:val="00027959"/>
    <w:rsid w:val="000646C8"/>
    <w:rsid w:val="0017369F"/>
    <w:rsid w:val="001C28D2"/>
    <w:rsid w:val="001F124B"/>
    <w:rsid w:val="002776BA"/>
    <w:rsid w:val="002A556A"/>
    <w:rsid w:val="002F70C9"/>
    <w:rsid w:val="00331F39"/>
    <w:rsid w:val="00355CAE"/>
    <w:rsid w:val="003B4A89"/>
    <w:rsid w:val="003C10E1"/>
    <w:rsid w:val="003D4C09"/>
    <w:rsid w:val="00405D46"/>
    <w:rsid w:val="0052764D"/>
    <w:rsid w:val="00590DF1"/>
    <w:rsid w:val="00704DAC"/>
    <w:rsid w:val="008257E7"/>
    <w:rsid w:val="00845484"/>
    <w:rsid w:val="008D2C70"/>
    <w:rsid w:val="00951A02"/>
    <w:rsid w:val="009B634E"/>
    <w:rsid w:val="00A71389"/>
    <w:rsid w:val="00B72529"/>
    <w:rsid w:val="00B90CE5"/>
    <w:rsid w:val="00BE3C50"/>
    <w:rsid w:val="00BE5449"/>
    <w:rsid w:val="00CA2A3B"/>
    <w:rsid w:val="00CA5ADF"/>
    <w:rsid w:val="00CD52A2"/>
    <w:rsid w:val="00D846D5"/>
    <w:rsid w:val="00E774E7"/>
    <w:rsid w:val="00EB3F9A"/>
    <w:rsid w:val="00F65BCF"/>
    <w:rsid w:val="00F66557"/>
    <w:rsid w:val="00F85800"/>
    <w:rsid w:val="00F9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8FB90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A5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A5AD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CA5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A5ADF"/>
  </w:style>
  <w:style w:type="paragraph" w:styleId="Fuzeile">
    <w:name w:val="footer"/>
    <w:basedOn w:val="Standard"/>
    <w:link w:val="FuzeileZeichen"/>
    <w:uiPriority w:val="99"/>
    <w:unhideWhenUsed/>
    <w:rsid w:val="00CA5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CA5ADF"/>
  </w:style>
  <w:style w:type="character" w:styleId="Link">
    <w:name w:val="Hyperlink"/>
    <w:basedOn w:val="Absatzstandardschriftart"/>
    <w:uiPriority w:val="99"/>
    <w:unhideWhenUsed/>
    <w:rsid w:val="00CA5ADF"/>
    <w:rPr>
      <w:color w:val="0000FF"/>
      <w:u w:val="single"/>
    </w:rPr>
  </w:style>
  <w:style w:type="character" w:customStyle="1" w:styleId="apple-style-span">
    <w:name w:val="apple-style-span"/>
    <w:basedOn w:val="Absatzstandardschriftart"/>
    <w:rsid w:val="00CA5ADF"/>
  </w:style>
  <w:style w:type="paragraph" w:styleId="StandardWeb">
    <w:name w:val="Normal (Web)"/>
    <w:basedOn w:val="Standard"/>
    <w:uiPriority w:val="99"/>
    <w:unhideWhenUsed/>
    <w:rsid w:val="009B6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A5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A5AD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CA5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A5ADF"/>
  </w:style>
  <w:style w:type="paragraph" w:styleId="Fuzeile">
    <w:name w:val="footer"/>
    <w:basedOn w:val="Standard"/>
    <w:link w:val="FuzeileZeichen"/>
    <w:uiPriority w:val="99"/>
    <w:unhideWhenUsed/>
    <w:rsid w:val="00CA5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CA5ADF"/>
  </w:style>
  <w:style w:type="character" w:styleId="Link">
    <w:name w:val="Hyperlink"/>
    <w:basedOn w:val="Absatzstandardschriftart"/>
    <w:uiPriority w:val="99"/>
    <w:unhideWhenUsed/>
    <w:rsid w:val="00CA5ADF"/>
    <w:rPr>
      <w:color w:val="0000FF"/>
      <w:u w:val="single"/>
    </w:rPr>
  </w:style>
  <w:style w:type="character" w:customStyle="1" w:styleId="apple-style-span">
    <w:name w:val="apple-style-span"/>
    <w:basedOn w:val="Absatzstandardschriftart"/>
    <w:rsid w:val="00CA5ADF"/>
  </w:style>
  <w:style w:type="paragraph" w:styleId="StandardWeb">
    <w:name w:val="Normal (Web)"/>
    <w:basedOn w:val="Standard"/>
    <w:uiPriority w:val="99"/>
    <w:unhideWhenUsed/>
    <w:rsid w:val="009B6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0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yperlink" Target="mailto:gabriele.durkowyak@common-solutions.de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common-solutions.de" TargetMode="External"/><Relationship Id="rId10" Type="http://schemas.openxmlformats.org/officeDocument/2006/relationships/hyperlink" Target="http://www.common-solution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18B78-4764-C343-9526-B6A458E6B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3301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Heike Steinmetz</dc:creator>
  <cp:lastModifiedBy>Heike Steinmetz</cp:lastModifiedBy>
  <cp:revision>4</cp:revision>
  <cp:lastPrinted>2011-11-23T10:16:00Z</cp:lastPrinted>
  <dcterms:created xsi:type="dcterms:W3CDTF">2011-11-23T11:11:00Z</dcterms:created>
  <dcterms:modified xsi:type="dcterms:W3CDTF">2012-01-17T09:03:00Z</dcterms:modified>
</cp:coreProperties>
</file>